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8D622" w14:textId="77777777" w:rsidR="00CD588D" w:rsidRDefault="00CD588D" w:rsidP="002C46F6">
      <w:pPr>
        <w:shd w:val="clear" w:color="auto" w:fill="FFFFFF"/>
        <w:spacing w:after="0" w:line="240" w:lineRule="auto"/>
        <w:jc w:val="center"/>
        <w:rPr>
          <w:rFonts w:ascii="Times New Roman" w:eastAsia="Times New Roman" w:hAnsi="Times New Roman" w:cs="Times New Roman"/>
          <w:b/>
          <w:bCs/>
          <w:color w:val="000000"/>
          <w:sz w:val="32"/>
          <w:szCs w:val="32"/>
          <w:lang w:eastAsia="en-IN"/>
        </w:rPr>
      </w:pPr>
    </w:p>
    <w:p w14:paraId="2CDB942B" w14:textId="77777777" w:rsidR="00CD588D" w:rsidRDefault="00CD588D" w:rsidP="002C46F6">
      <w:pPr>
        <w:shd w:val="clear" w:color="auto" w:fill="FFFFFF"/>
        <w:spacing w:after="0" w:line="240" w:lineRule="auto"/>
        <w:jc w:val="center"/>
        <w:rPr>
          <w:rFonts w:ascii="Times New Roman" w:eastAsia="Times New Roman" w:hAnsi="Times New Roman" w:cs="Times New Roman"/>
          <w:b/>
          <w:bCs/>
          <w:color w:val="000000"/>
          <w:sz w:val="32"/>
          <w:szCs w:val="32"/>
          <w:lang w:eastAsia="en-IN"/>
        </w:rPr>
      </w:pPr>
    </w:p>
    <w:p w14:paraId="7ED009D6" w14:textId="77777777" w:rsidR="002C46F6" w:rsidRPr="002C46F6" w:rsidRDefault="002C46F6" w:rsidP="002C46F6">
      <w:pPr>
        <w:shd w:val="clear" w:color="auto" w:fill="FFFFFF"/>
        <w:spacing w:after="0" w:line="240" w:lineRule="auto"/>
        <w:jc w:val="center"/>
        <w:rPr>
          <w:rFonts w:ascii="Times New Roman" w:eastAsia="Times New Roman" w:hAnsi="Times New Roman" w:cs="Times New Roman"/>
          <w:color w:val="C00000"/>
          <w:sz w:val="28"/>
          <w:szCs w:val="24"/>
          <w:lang w:eastAsia="en-IN"/>
        </w:rPr>
      </w:pPr>
      <w:r w:rsidRPr="002C46F6">
        <w:rPr>
          <w:rFonts w:ascii="Times New Roman" w:eastAsia="Times New Roman" w:hAnsi="Times New Roman" w:cs="Times New Roman"/>
          <w:b/>
          <w:bCs/>
          <w:color w:val="C00000"/>
          <w:sz w:val="36"/>
          <w:szCs w:val="32"/>
          <w:lang w:eastAsia="en-IN"/>
        </w:rPr>
        <w:t>NUJS Journal of Regulatory Studies Governance and Public Policy</w:t>
      </w:r>
    </w:p>
    <w:p w14:paraId="0E165D3E" w14:textId="77777777" w:rsidR="002C46F6" w:rsidRPr="002C46F6" w:rsidRDefault="00DC1145" w:rsidP="002C46F6">
      <w:pPr>
        <w:spacing w:after="0" w:line="240" w:lineRule="auto"/>
        <w:rPr>
          <w:rFonts w:ascii="Times New Roman" w:eastAsia="Times New Roman" w:hAnsi="Times New Roman" w:cs="Times New Roman"/>
          <w:sz w:val="24"/>
          <w:szCs w:val="24"/>
          <w:lang w:eastAsia="en-IN"/>
        </w:rPr>
      </w:pPr>
      <w:r w:rsidRPr="00DC1145">
        <w:rPr>
          <w:rFonts w:ascii="Times New Roman" w:eastAsia="Times New Roman" w:hAnsi="Times New Roman" w:cs="Times New Roman"/>
          <w:noProof/>
          <w:sz w:val="24"/>
          <w:szCs w:val="24"/>
          <w:lang w:eastAsia="en-IN"/>
        </w:rPr>
        <w:pict w14:anchorId="6A855B74">
          <v:rect id="_x0000_i1025" alt="" style="width:451.3pt;height:.05pt;mso-width-percent:0;mso-height-percent:0;mso-width-percent:0;mso-height-percent:0" o:hralign="center" o:hrstd="t" o:hr="t" fillcolor="#a0a0a0" stroked="f"/>
        </w:pict>
      </w:r>
    </w:p>
    <w:p w14:paraId="0B03C8CD" w14:textId="77777777" w:rsidR="00B27581" w:rsidRDefault="00B27581" w:rsidP="00B27581">
      <w:pPr>
        <w:spacing w:after="0"/>
        <w:jc w:val="center"/>
        <w:rPr>
          <w:rFonts w:ascii="Times New Roman" w:hAnsi="Times New Roman" w:cs="Times New Roman"/>
          <w:b/>
          <w:sz w:val="28"/>
        </w:rPr>
      </w:pPr>
      <w:r>
        <w:rPr>
          <w:rFonts w:ascii="Times New Roman" w:hAnsi="Times New Roman" w:cs="Times New Roman"/>
          <w:b/>
          <w:sz w:val="28"/>
        </w:rPr>
        <w:t>Centre for Regulatory Studies, Governance and Public Policy</w:t>
      </w:r>
    </w:p>
    <w:p w14:paraId="2B3B1992" w14:textId="77777777" w:rsidR="00B27581" w:rsidRDefault="00B27581" w:rsidP="00B27581">
      <w:pPr>
        <w:spacing w:after="0"/>
        <w:jc w:val="center"/>
        <w:rPr>
          <w:rFonts w:ascii="Times New Roman" w:hAnsi="Times New Roman" w:cs="Times New Roman"/>
          <w:b/>
          <w:sz w:val="28"/>
        </w:rPr>
      </w:pPr>
      <w:r>
        <w:rPr>
          <w:rFonts w:ascii="Times New Roman" w:hAnsi="Times New Roman" w:cs="Times New Roman"/>
          <w:b/>
          <w:sz w:val="28"/>
        </w:rPr>
        <w:t>The West Bengal National University for Juridical Sciences, Kolkata</w:t>
      </w:r>
    </w:p>
    <w:p w14:paraId="1550B941" w14:textId="77777777" w:rsidR="00B27581" w:rsidRDefault="00B27581" w:rsidP="00B27581">
      <w:pPr>
        <w:jc w:val="center"/>
        <w:rPr>
          <w:rFonts w:ascii="Times New Roman" w:hAnsi="Times New Roman" w:cs="Times New Roman"/>
          <w:b/>
          <w:sz w:val="28"/>
          <w:u w:val="single"/>
        </w:rPr>
      </w:pPr>
    </w:p>
    <w:p w14:paraId="54DFA377" w14:textId="77777777" w:rsidR="00B27581" w:rsidRPr="009A7014" w:rsidRDefault="00B27581" w:rsidP="00B27581">
      <w:pPr>
        <w:jc w:val="center"/>
        <w:rPr>
          <w:rFonts w:ascii="Times New Roman" w:hAnsi="Times New Roman" w:cs="Times New Roman"/>
          <w:b/>
          <w:sz w:val="28"/>
          <w:u w:val="single"/>
        </w:rPr>
      </w:pPr>
      <w:r w:rsidRPr="009A7014">
        <w:rPr>
          <w:rFonts w:ascii="Times New Roman" w:hAnsi="Times New Roman" w:cs="Times New Roman"/>
          <w:b/>
          <w:sz w:val="28"/>
          <w:u w:val="single"/>
        </w:rPr>
        <w:t>Call for Papers</w:t>
      </w:r>
    </w:p>
    <w:p w14:paraId="228EF68E" w14:textId="77777777" w:rsidR="00B27581" w:rsidRDefault="00B27581" w:rsidP="00B27581">
      <w:pPr>
        <w:spacing w:line="360" w:lineRule="auto"/>
        <w:jc w:val="both"/>
        <w:rPr>
          <w:rFonts w:ascii="Times New Roman" w:hAnsi="Times New Roman" w:cs="Times New Roman"/>
          <w:sz w:val="24"/>
          <w:szCs w:val="24"/>
        </w:rPr>
      </w:pPr>
      <w:r w:rsidRPr="00CB4EF1">
        <w:rPr>
          <w:rFonts w:ascii="Times New Roman" w:hAnsi="Times New Roman" w:cs="Times New Roman"/>
          <w:sz w:val="24"/>
          <w:szCs w:val="24"/>
        </w:rPr>
        <w:t xml:space="preserve">The Centre for Regulatory Studies, Governance and Public </w:t>
      </w:r>
      <w:r>
        <w:rPr>
          <w:rFonts w:ascii="Times New Roman" w:hAnsi="Times New Roman" w:cs="Times New Roman"/>
          <w:sz w:val="24"/>
          <w:szCs w:val="24"/>
        </w:rPr>
        <w:t xml:space="preserve">Policy (CRSGPP) was established </w:t>
      </w:r>
      <w:r w:rsidRPr="00CB4EF1">
        <w:rPr>
          <w:rFonts w:ascii="Times New Roman" w:hAnsi="Times New Roman" w:cs="Times New Roman"/>
          <w:sz w:val="24"/>
          <w:szCs w:val="24"/>
        </w:rPr>
        <w:t>at the W</w:t>
      </w:r>
      <w:r w:rsidR="00BB40F4">
        <w:rPr>
          <w:rFonts w:ascii="Times New Roman" w:hAnsi="Times New Roman" w:cs="Times New Roman"/>
          <w:sz w:val="24"/>
          <w:szCs w:val="24"/>
        </w:rPr>
        <w:t xml:space="preserve">est </w:t>
      </w:r>
      <w:r w:rsidRPr="00CB4EF1">
        <w:rPr>
          <w:rFonts w:ascii="Times New Roman" w:hAnsi="Times New Roman" w:cs="Times New Roman"/>
          <w:sz w:val="24"/>
          <w:szCs w:val="24"/>
        </w:rPr>
        <w:t>B</w:t>
      </w:r>
      <w:r w:rsidR="00BB40F4">
        <w:rPr>
          <w:rFonts w:ascii="Times New Roman" w:hAnsi="Times New Roman" w:cs="Times New Roman"/>
          <w:sz w:val="24"/>
          <w:szCs w:val="24"/>
        </w:rPr>
        <w:t>engal</w:t>
      </w:r>
      <w:r w:rsidRPr="00CB4EF1">
        <w:rPr>
          <w:rFonts w:ascii="Times New Roman" w:hAnsi="Times New Roman" w:cs="Times New Roman"/>
          <w:sz w:val="24"/>
          <w:szCs w:val="24"/>
        </w:rPr>
        <w:t xml:space="preserve"> National University of Juridical Sciences in July 20</w:t>
      </w:r>
      <w:r>
        <w:rPr>
          <w:rFonts w:ascii="Times New Roman" w:hAnsi="Times New Roman" w:cs="Times New Roman"/>
          <w:sz w:val="24"/>
          <w:szCs w:val="24"/>
        </w:rPr>
        <w:t xml:space="preserve">15 to promote interdisciplinary </w:t>
      </w:r>
      <w:r w:rsidRPr="00CB4EF1">
        <w:rPr>
          <w:rFonts w:ascii="Times New Roman" w:hAnsi="Times New Roman" w:cs="Times New Roman"/>
          <w:sz w:val="24"/>
          <w:szCs w:val="24"/>
        </w:rPr>
        <w:t>research. It was established on the basis of the concurre</w:t>
      </w:r>
      <w:r>
        <w:rPr>
          <w:rFonts w:ascii="Times New Roman" w:hAnsi="Times New Roman" w:cs="Times New Roman"/>
          <w:sz w:val="24"/>
          <w:szCs w:val="24"/>
        </w:rPr>
        <w:t xml:space="preserve">nce of the Department of Higher </w:t>
      </w:r>
      <w:r w:rsidRPr="00CB4EF1">
        <w:rPr>
          <w:rFonts w:ascii="Times New Roman" w:hAnsi="Times New Roman" w:cs="Times New Roman"/>
          <w:sz w:val="24"/>
          <w:szCs w:val="24"/>
        </w:rPr>
        <w:t>Education and Finance Department of the Government of West Bengal and fu</w:t>
      </w:r>
      <w:r>
        <w:rPr>
          <w:rFonts w:ascii="Times New Roman" w:hAnsi="Times New Roman" w:cs="Times New Roman"/>
          <w:sz w:val="24"/>
          <w:szCs w:val="24"/>
        </w:rPr>
        <w:t xml:space="preserve">rther approved </w:t>
      </w:r>
      <w:r w:rsidRPr="00CB4EF1">
        <w:rPr>
          <w:rFonts w:ascii="Times New Roman" w:hAnsi="Times New Roman" w:cs="Times New Roman"/>
          <w:sz w:val="24"/>
          <w:szCs w:val="24"/>
        </w:rPr>
        <w:t>by the Executive Coun</w:t>
      </w:r>
      <w:r>
        <w:rPr>
          <w:rFonts w:ascii="Times New Roman" w:hAnsi="Times New Roman" w:cs="Times New Roman"/>
          <w:sz w:val="24"/>
          <w:szCs w:val="24"/>
        </w:rPr>
        <w:t>cil of the University in its 48</w:t>
      </w:r>
      <w:r w:rsidRPr="00CB4EF1">
        <w:rPr>
          <w:rFonts w:ascii="Times New Roman" w:hAnsi="Times New Roman" w:cs="Times New Roman"/>
          <w:sz w:val="24"/>
          <w:szCs w:val="24"/>
          <w:vertAlign w:val="superscript"/>
        </w:rPr>
        <w:t>th</w:t>
      </w:r>
      <w:r>
        <w:rPr>
          <w:rFonts w:ascii="Times New Roman" w:hAnsi="Times New Roman" w:cs="Times New Roman"/>
          <w:sz w:val="24"/>
          <w:szCs w:val="24"/>
        </w:rPr>
        <w:t xml:space="preserve"> Meeting held on April 25, 2015. </w:t>
      </w:r>
      <w:r w:rsidRPr="00CB4EF1">
        <w:rPr>
          <w:rFonts w:ascii="Times New Roman" w:hAnsi="Times New Roman" w:cs="Times New Roman"/>
          <w:sz w:val="24"/>
          <w:szCs w:val="24"/>
        </w:rPr>
        <w:t>CRSGPP is supported by the Judicial Department, Government of West Bengal since</w:t>
      </w:r>
      <w:r w:rsidR="00BB40F4">
        <w:rPr>
          <w:rFonts w:ascii="Times New Roman" w:hAnsi="Times New Roman" w:cs="Times New Roman"/>
          <w:sz w:val="24"/>
          <w:szCs w:val="24"/>
        </w:rPr>
        <w:t xml:space="preserve"> its </w:t>
      </w:r>
      <w:r w:rsidRPr="00CB4EF1">
        <w:rPr>
          <w:rFonts w:ascii="Times New Roman" w:hAnsi="Times New Roman" w:cs="Times New Roman"/>
          <w:sz w:val="24"/>
          <w:szCs w:val="24"/>
        </w:rPr>
        <w:t>inception.</w:t>
      </w:r>
    </w:p>
    <w:p w14:paraId="619575C2" w14:textId="77777777" w:rsidR="00B27581" w:rsidRDefault="00B27581" w:rsidP="00B27581">
      <w:pPr>
        <w:spacing w:line="360" w:lineRule="auto"/>
        <w:jc w:val="both"/>
        <w:rPr>
          <w:rFonts w:ascii="Times New Roman" w:hAnsi="Times New Roman" w:cs="Times New Roman"/>
          <w:sz w:val="24"/>
          <w:szCs w:val="24"/>
        </w:rPr>
      </w:pPr>
      <w:r w:rsidRPr="00EC5C4E">
        <w:rPr>
          <w:rFonts w:ascii="Times New Roman" w:hAnsi="Times New Roman" w:cs="Times New Roman"/>
          <w:sz w:val="24"/>
          <w:szCs w:val="24"/>
        </w:rPr>
        <w:t>Centre for Regulatory Studies, Governance and</w:t>
      </w:r>
      <w:r w:rsidR="00BB40F4">
        <w:rPr>
          <w:rFonts w:ascii="Times New Roman" w:hAnsi="Times New Roman" w:cs="Times New Roman"/>
          <w:sz w:val="24"/>
          <w:szCs w:val="24"/>
        </w:rPr>
        <w:t xml:space="preserve"> </w:t>
      </w:r>
      <w:r w:rsidRPr="00EC5C4E">
        <w:rPr>
          <w:rFonts w:ascii="Times New Roman" w:hAnsi="Times New Roman" w:cs="Times New Roman"/>
          <w:sz w:val="24"/>
          <w:szCs w:val="24"/>
        </w:rPr>
        <w:t xml:space="preserve">Public Policy hereby invite scholarly articles </w:t>
      </w:r>
      <w:r>
        <w:rPr>
          <w:rFonts w:ascii="Times New Roman" w:hAnsi="Times New Roman" w:cs="Times New Roman"/>
          <w:sz w:val="24"/>
          <w:szCs w:val="24"/>
        </w:rPr>
        <w:t xml:space="preserve">on a </w:t>
      </w:r>
      <w:r w:rsidRPr="002E2310">
        <w:rPr>
          <w:rFonts w:ascii="Times New Roman" w:hAnsi="Times New Roman" w:cs="Times New Roman"/>
          <w:b/>
          <w:sz w:val="24"/>
          <w:szCs w:val="24"/>
        </w:rPr>
        <w:t>rolling basis</w:t>
      </w:r>
      <w:r>
        <w:rPr>
          <w:rFonts w:ascii="Times New Roman" w:hAnsi="Times New Roman" w:cs="Times New Roman"/>
          <w:sz w:val="24"/>
          <w:szCs w:val="24"/>
        </w:rPr>
        <w:t xml:space="preserve"> for its peer-reviewed </w:t>
      </w:r>
      <w:r w:rsidR="00BB40F4">
        <w:rPr>
          <w:rFonts w:ascii="Times New Roman" w:hAnsi="Times New Roman" w:cs="Times New Roman"/>
          <w:sz w:val="24"/>
          <w:szCs w:val="24"/>
        </w:rPr>
        <w:t>J</w:t>
      </w:r>
      <w:r>
        <w:rPr>
          <w:rFonts w:ascii="Times New Roman" w:hAnsi="Times New Roman" w:cs="Times New Roman"/>
          <w:sz w:val="24"/>
          <w:szCs w:val="24"/>
        </w:rPr>
        <w:t>ournal- NUJS Journal of Regulatory Studies that shall be published in the upcoming issues</w:t>
      </w:r>
      <w:r w:rsidR="00BB40F4">
        <w:rPr>
          <w:rFonts w:ascii="Times New Roman" w:hAnsi="Times New Roman" w:cs="Times New Roman"/>
          <w:sz w:val="24"/>
          <w:szCs w:val="24"/>
        </w:rPr>
        <w:t>.</w:t>
      </w:r>
      <w:r>
        <w:rPr>
          <w:rFonts w:ascii="Times New Roman" w:hAnsi="Times New Roman" w:cs="Times New Roman"/>
          <w:sz w:val="24"/>
          <w:szCs w:val="24"/>
        </w:rPr>
        <w:t xml:space="preserve"> (Volume 5 onwards). </w:t>
      </w:r>
    </w:p>
    <w:p w14:paraId="3DD37AF4" w14:textId="77777777" w:rsidR="00B27581" w:rsidRPr="002E2EB2" w:rsidRDefault="00B27581" w:rsidP="00B27581">
      <w:pPr>
        <w:spacing w:line="360" w:lineRule="auto"/>
        <w:jc w:val="both"/>
        <w:rPr>
          <w:rFonts w:ascii="Times New Roman" w:hAnsi="Times New Roman" w:cs="Times New Roman"/>
          <w:b/>
          <w:color w:val="4F81BD" w:themeColor="accent1"/>
          <w:sz w:val="32"/>
          <w:szCs w:val="28"/>
        </w:rPr>
      </w:pPr>
      <w:r w:rsidRPr="002E2EB2">
        <w:rPr>
          <w:rFonts w:ascii="Times New Roman" w:hAnsi="Times New Roman" w:cs="Times New Roman"/>
          <w:b/>
          <w:color w:val="4F81BD" w:themeColor="accent1"/>
          <w:sz w:val="32"/>
          <w:szCs w:val="28"/>
        </w:rPr>
        <w:t>About the Journal</w:t>
      </w:r>
    </w:p>
    <w:p w14:paraId="7520B68F" w14:textId="77777777" w:rsidR="00B27581" w:rsidRDefault="00B27581" w:rsidP="00B275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B40F4">
        <w:rPr>
          <w:rFonts w:ascii="Times New Roman" w:hAnsi="Times New Roman" w:cs="Times New Roman"/>
          <w:sz w:val="24"/>
          <w:szCs w:val="24"/>
        </w:rPr>
        <w:t>J</w:t>
      </w:r>
      <w:r>
        <w:rPr>
          <w:rFonts w:ascii="Times New Roman" w:hAnsi="Times New Roman" w:cs="Times New Roman"/>
          <w:sz w:val="24"/>
          <w:szCs w:val="24"/>
        </w:rPr>
        <w:t xml:space="preserve">ournal is uniquely construed for extending beyond articulating and conceptualising the problems that plague the society but aims at invoking action based on the issues raised in the publication. The </w:t>
      </w:r>
      <w:r w:rsidR="00BB40F4">
        <w:rPr>
          <w:rFonts w:ascii="Times New Roman" w:hAnsi="Times New Roman" w:cs="Times New Roman"/>
          <w:sz w:val="24"/>
          <w:szCs w:val="24"/>
        </w:rPr>
        <w:t>J</w:t>
      </w:r>
      <w:r>
        <w:rPr>
          <w:rFonts w:ascii="Times New Roman" w:hAnsi="Times New Roman" w:cs="Times New Roman"/>
          <w:sz w:val="24"/>
          <w:szCs w:val="24"/>
        </w:rPr>
        <w:t xml:space="preserve">ournal </w:t>
      </w:r>
      <w:r w:rsidR="00BB40F4">
        <w:rPr>
          <w:rFonts w:ascii="Times New Roman" w:hAnsi="Times New Roman" w:cs="Times New Roman"/>
          <w:sz w:val="24"/>
          <w:szCs w:val="24"/>
        </w:rPr>
        <w:t>is</w:t>
      </w:r>
      <w:r>
        <w:rPr>
          <w:rFonts w:ascii="Times New Roman" w:hAnsi="Times New Roman" w:cs="Times New Roman"/>
          <w:sz w:val="24"/>
          <w:szCs w:val="24"/>
        </w:rPr>
        <w:t xml:space="preserve"> primarily concerned with governance and policy formulations</w:t>
      </w:r>
      <w:r w:rsidR="00BB40F4">
        <w:rPr>
          <w:rFonts w:ascii="Times New Roman" w:hAnsi="Times New Roman" w:cs="Times New Roman"/>
          <w:sz w:val="24"/>
          <w:szCs w:val="24"/>
        </w:rPr>
        <w:t>,</w:t>
      </w:r>
      <w:r>
        <w:rPr>
          <w:rFonts w:ascii="Times New Roman" w:hAnsi="Times New Roman" w:cs="Times New Roman"/>
          <w:sz w:val="24"/>
          <w:szCs w:val="24"/>
        </w:rPr>
        <w:t xml:space="preserve"> does not seek to restrict the </w:t>
      </w:r>
      <w:r w:rsidR="00BB40F4">
        <w:rPr>
          <w:rFonts w:ascii="Times New Roman" w:hAnsi="Times New Roman" w:cs="Times New Roman"/>
          <w:sz w:val="24"/>
          <w:szCs w:val="24"/>
        </w:rPr>
        <w:t>scholars' creative minds, and encourages papers pertaining to law, social science, science,</w:t>
      </w:r>
      <w:r>
        <w:rPr>
          <w:rFonts w:ascii="Times New Roman" w:hAnsi="Times New Roman" w:cs="Times New Roman"/>
          <w:sz w:val="24"/>
          <w:szCs w:val="24"/>
        </w:rPr>
        <w:t xml:space="preserve"> and other relevant issues in which intervention at various levels can be sought. The </w:t>
      </w:r>
      <w:r w:rsidR="00BB40F4">
        <w:rPr>
          <w:rFonts w:ascii="Times New Roman" w:hAnsi="Times New Roman" w:cs="Times New Roman"/>
          <w:sz w:val="24"/>
          <w:szCs w:val="24"/>
        </w:rPr>
        <w:t>J</w:t>
      </w:r>
      <w:r>
        <w:rPr>
          <w:rFonts w:ascii="Times New Roman" w:hAnsi="Times New Roman" w:cs="Times New Roman"/>
          <w:sz w:val="24"/>
          <w:szCs w:val="24"/>
        </w:rPr>
        <w:t xml:space="preserve">ournal appreciates analytical doctrinal research as well as empirical field research that is aimed at </w:t>
      </w:r>
      <w:r w:rsidR="00BB40F4">
        <w:rPr>
          <w:rFonts w:ascii="Times New Roman" w:hAnsi="Times New Roman" w:cs="Times New Roman"/>
          <w:sz w:val="24"/>
          <w:szCs w:val="24"/>
        </w:rPr>
        <w:t>worthwhile</w:t>
      </w:r>
      <w:r>
        <w:rPr>
          <w:rFonts w:ascii="Times New Roman" w:hAnsi="Times New Roman" w:cs="Times New Roman"/>
          <w:sz w:val="24"/>
          <w:szCs w:val="24"/>
        </w:rPr>
        <w:t xml:space="preserve"> contribution to the field and chosen subject</w:t>
      </w:r>
      <w:r w:rsidR="00BB40F4">
        <w:rPr>
          <w:rFonts w:ascii="Times New Roman" w:hAnsi="Times New Roman" w:cs="Times New Roman"/>
          <w:sz w:val="24"/>
          <w:szCs w:val="24"/>
        </w:rPr>
        <w:t xml:space="preserve"> </w:t>
      </w:r>
      <w:r>
        <w:rPr>
          <w:rFonts w:ascii="Times New Roman" w:hAnsi="Times New Roman" w:cs="Times New Roman"/>
          <w:sz w:val="24"/>
          <w:szCs w:val="24"/>
        </w:rPr>
        <w:t xml:space="preserve">area. The motto of the </w:t>
      </w:r>
      <w:r w:rsidR="00BB40F4">
        <w:rPr>
          <w:rFonts w:ascii="Times New Roman" w:hAnsi="Times New Roman" w:cs="Times New Roman"/>
          <w:sz w:val="24"/>
          <w:szCs w:val="24"/>
        </w:rPr>
        <w:t>J</w:t>
      </w:r>
      <w:r>
        <w:rPr>
          <w:rFonts w:ascii="Times New Roman" w:hAnsi="Times New Roman" w:cs="Times New Roman"/>
          <w:sz w:val="24"/>
          <w:szCs w:val="24"/>
        </w:rPr>
        <w:t xml:space="preserve">ournal is to call for action through policies aiding good governance. The </w:t>
      </w:r>
      <w:r w:rsidR="00BB40F4">
        <w:rPr>
          <w:rFonts w:ascii="Times New Roman" w:hAnsi="Times New Roman" w:cs="Times New Roman"/>
          <w:sz w:val="24"/>
          <w:szCs w:val="24"/>
        </w:rPr>
        <w:t>J</w:t>
      </w:r>
      <w:r>
        <w:rPr>
          <w:rFonts w:ascii="Times New Roman" w:hAnsi="Times New Roman" w:cs="Times New Roman"/>
          <w:sz w:val="24"/>
          <w:szCs w:val="24"/>
        </w:rPr>
        <w:t xml:space="preserve">ournal invites contributions on the subject areas focusing </w:t>
      </w:r>
      <w:r w:rsidR="00BB40F4">
        <w:rPr>
          <w:rFonts w:ascii="Times New Roman" w:hAnsi="Times New Roman" w:cs="Times New Roman"/>
          <w:sz w:val="24"/>
          <w:szCs w:val="24"/>
        </w:rPr>
        <w:t xml:space="preserve">on </w:t>
      </w:r>
      <w:r>
        <w:rPr>
          <w:rFonts w:ascii="Times New Roman" w:hAnsi="Times New Roman" w:cs="Times New Roman"/>
          <w:sz w:val="24"/>
          <w:szCs w:val="24"/>
        </w:rPr>
        <w:t>legislative policy, administration of justice, implementation of law and comparative study of policy implications.</w:t>
      </w:r>
    </w:p>
    <w:p w14:paraId="03087694" w14:textId="77777777" w:rsidR="00B27581" w:rsidRDefault="00B27581" w:rsidP="00B27581">
      <w:pPr>
        <w:spacing w:line="360" w:lineRule="auto"/>
        <w:jc w:val="both"/>
        <w:rPr>
          <w:rFonts w:ascii="Times New Roman" w:hAnsi="Times New Roman" w:cs="Times New Roman"/>
          <w:sz w:val="24"/>
          <w:szCs w:val="24"/>
        </w:rPr>
      </w:pPr>
    </w:p>
    <w:p w14:paraId="76B9AB28" w14:textId="77777777" w:rsidR="00B27581" w:rsidRDefault="00BB40F4" w:rsidP="00B275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NUJS Journal of Regulatory Studies is a quarterly online journal bearing ISSN no. </w:t>
      </w:r>
      <w:r w:rsidRPr="00C74E79">
        <w:rPr>
          <w:rFonts w:ascii="Times New Roman" w:hAnsi="Times New Roman" w:cs="Times New Roman"/>
          <w:sz w:val="24"/>
          <w:szCs w:val="24"/>
        </w:rPr>
        <w:t>2456-4605 (O)</w:t>
      </w:r>
      <w:r>
        <w:rPr>
          <w:rFonts w:ascii="Times New Roman" w:hAnsi="Times New Roman" w:cs="Times New Roman"/>
          <w:sz w:val="24"/>
          <w:szCs w:val="24"/>
        </w:rPr>
        <w:t xml:space="preserve"> and actively contributes to the existing knowledge base since its first publication in 2016.</w:t>
      </w:r>
    </w:p>
    <w:p w14:paraId="4BE821DB" w14:textId="77777777" w:rsidR="00B27581" w:rsidRPr="00C74E79" w:rsidRDefault="00B27581" w:rsidP="00B27581">
      <w:pPr>
        <w:spacing w:line="360" w:lineRule="auto"/>
        <w:jc w:val="both"/>
        <w:rPr>
          <w:rFonts w:ascii="Times New Roman" w:hAnsi="Times New Roman" w:cs="Times New Roman"/>
          <w:color w:val="002060"/>
          <w:sz w:val="32"/>
          <w:lang w:val="en-US"/>
        </w:rPr>
      </w:pPr>
      <w:r>
        <w:rPr>
          <w:rFonts w:ascii="Times New Roman" w:hAnsi="Times New Roman" w:cs="Times New Roman"/>
          <w:sz w:val="24"/>
          <w:szCs w:val="24"/>
        </w:rPr>
        <w:t xml:space="preserve">We encourage and welcome original research work from research scholars, faculties, bureaucrats, scientists and students to enrich the </w:t>
      </w:r>
      <w:r w:rsidR="00BB40F4">
        <w:rPr>
          <w:rFonts w:ascii="Times New Roman" w:hAnsi="Times New Roman" w:cs="Times New Roman"/>
          <w:sz w:val="24"/>
          <w:szCs w:val="24"/>
        </w:rPr>
        <w:t>J</w:t>
      </w:r>
      <w:r>
        <w:rPr>
          <w:rFonts w:ascii="Times New Roman" w:hAnsi="Times New Roman" w:cs="Times New Roman"/>
          <w:sz w:val="24"/>
          <w:szCs w:val="24"/>
        </w:rPr>
        <w:t>ournal.</w:t>
      </w:r>
    </w:p>
    <w:p w14:paraId="2367B6F0" w14:textId="77777777" w:rsidR="00B27581" w:rsidRPr="002E2EB2" w:rsidRDefault="00B27581" w:rsidP="00B27581">
      <w:pPr>
        <w:spacing w:line="360" w:lineRule="auto"/>
        <w:jc w:val="both"/>
        <w:rPr>
          <w:rFonts w:ascii="Times New Roman" w:hAnsi="Times New Roman" w:cs="Times New Roman"/>
          <w:b/>
          <w:color w:val="4F81BD" w:themeColor="accent1"/>
          <w:sz w:val="32"/>
          <w:szCs w:val="28"/>
        </w:rPr>
      </w:pPr>
      <w:r w:rsidRPr="002E2EB2">
        <w:rPr>
          <w:rFonts w:ascii="Times New Roman" w:hAnsi="Times New Roman" w:cs="Times New Roman"/>
          <w:b/>
          <w:color w:val="4F81BD" w:themeColor="accent1"/>
          <w:sz w:val="32"/>
          <w:szCs w:val="28"/>
        </w:rPr>
        <w:t xml:space="preserve">Guidelines for </w:t>
      </w:r>
      <w:r w:rsidR="002E2EB2">
        <w:rPr>
          <w:rFonts w:ascii="Times New Roman" w:hAnsi="Times New Roman" w:cs="Times New Roman"/>
          <w:b/>
          <w:color w:val="4F81BD" w:themeColor="accent1"/>
          <w:sz w:val="32"/>
          <w:szCs w:val="28"/>
        </w:rPr>
        <w:t>S</w:t>
      </w:r>
      <w:r w:rsidRPr="002E2EB2">
        <w:rPr>
          <w:rFonts w:ascii="Times New Roman" w:hAnsi="Times New Roman" w:cs="Times New Roman"/>
          <w:b/>
          <w:color w:val="4F81BD" w:themeColor="accent1"/>
          <w:sz w:val="32"/>
          <w:szCs w:val="28"/>
        </w:rPr>
        <w:t>ubmission:</w:t>
      </w:r>
    </w:p>
    <w:p w14:paraId="5CE1C9A3" w14:textId="7FF8C3BD" w:rsidR="00B27581" w:rsidRPr="007D1366" w:rsidRDefault="00B27581" w:rsidP="00B27581">
      <w:pPr>
        <w:spacing w:line="360" w:lineRule="auto"/>
        <w:jc w:val="both"/>
        <w:rPr>
          <w:rFonts w:ascii="Times New Roman" w:hAnsi="Times New Roman" w:cs="Times New Roman"/>
          <w:sz w:val="24"/>
          <w:szCs w:val="24"/>
        </w:rPr>
      </w:pPr>
      <w:r>
        <w:rPr>
          <w:rFonts w:ascii="Times New Roman" w:hAnsi="Times New Roman" w:cs="Times New Roman"/>
          <w:sz w:val="24"/>
          <w:szCs w:val="24"/>
        </w:rPr>
        <w:t>For guidelines on submission</w:t>
      </w:r>
      <w:r w:rsidR="00BB40F4">
        <w:rPr>
          <w:rFonts w:ascii="Times New Roman" w:hAnsi="Times New Roman" w:cs="Times New Roman"/>
          <w:sz w:val="24"/>
          <w:szCs w:val="24"/>
        </w:rPr>
        <w:t>,</w:t>
      </w:r>
      <w:r>
        <w:rPr>
          <w:rFonts w:ascii="Times New Roman" w:hAnsi="Times New Roman" w:cs="Times New Roman"/>
          <w:sz w:val="24"/>
          <w:szCs w:val="24"/>
        </w:rPr>
        <w:t xml:space="preserve"> please refer to the </w:t>
      </w:r>
      <w:r w:rsidRPr="008D2A7E">
        <w:rPr>
          <w:rFonts w:ascii="Times New Roman" w:hAnsi="Times New Roman" w:cs="Times New Roman"/>
          <w:b/>
          <w:sz w:val="24"/>
          <w:szCs w:val="24"/>
        </w:rPr>
        <w:t>Submission Guidelines</w:t>
      </w:r>
      <w:r w:rsidR="00D4797F">
        <w:rPr>
          <w:rFonts w:ascii="Times New Roman" w:hAnsi="Times New Roman" w:cs="Times New Roman"/>
          <w:b/>
          <w:sz w:val="24"/>
          <w:szCs w:val="24"/>
        </w:rPr>
        <w:t xml:space="preserve"> </w:t>
      </w:r>
      <w:r w:rsidRPr="009471BF">
        <w:rPr>
          <w:rFonts w:ascii="Times New Roman" w:hAnsi="Times New Roman" w:cs="Times New Roman"/>
          <w:b/>
          <w:sz w:val="24"/>
          <w:szCs w:val="24"/>
        </w:rPr>
        <w:t>NUJS Journal of Regulatory Studies Guidelines</w:t>
      </w:r>
      <w:r>
        <w:rPr>
          <w:rFonts w:ascii="Times New Roman" w:hAnsi="Times New Roman" w:cs="Times New Roman"/>
          <w:sz w:val="24"/>
          <w:szCs w:val="24"/>
        </w:rPr>
        <w:t>.</w:t>
      </w:r>
    </w:p>
    <w:p w14:paraId="5D0151BF" w14:textId="77777777" w:rsidR="00B27581" w:rsidRPr="002E2EB2" w:rsidRDefault="00B27581" w:rsidP="00B27581">
      <w:pPr>
        <w:pStyle w:val="NormalWeb"/>
        <w:spacing w:before="0" w:beforeAutospacing="0" w:after="0" w:afterAutospacing="0" w:line="360" w:lineRule="auto"/>
        <w:jc w:val="both"/>
        <w:rPr>
          <w:b/>
          <w:color w:val="4F81BD" w:themeColor="accent1"/>
          <w:sz w:val="32"/>
          <w:szCs w:val="28"/>
        </w:rPr>
      </w:pPr>
      <w:r w:rsidRPr="002E2EB2">
        <w:rPr>
          <w:b/>
          <w:color w:val="4F81BD" w:themeColor="accent1"/>
          <w:sz w:val="32"/>
          <w:szCs w:val="28"/>
        </w:rPr>
        <w:t>Deadline:</w:t>
      </w:r>
    </w:p>
    <w:p w14:paraId="16A9FCEF" w14:textId="44B3EF0A" w:rsidR="00B27581" w:rsidRDefault="00B27581" w:rsidP="00B27581">
      <w:pPr>
        <w:pStyle w:val="NormalWeb"/>
        <w:spacing w:before="240" w:beforeAutospacing="0" w:after="240" w:afterAutospacing="0" w:line="360" w:lineRule="auto"/>
        <w:jc w:val="both"/>
        <w:rPr>
          <w:color w:val="000000"/>
        </w:rPr>
      </w:pPr>
      <w:r>
        <w:rPr>
          <w:color w:val="000000"/>
        </w:rPr>
        <w:t xml:space="preserve">The </w:t>
      </w:r>
      <w:r w:rsidR="00BB40F4">
        <w:rPr>
          <w:color w:val="000000"/>
        </w:rPr>
        <w:t>J</w:t>
      </w:r>
      <w:r>
        <w:rPr>
          <w:color w:val="000000"/>
        </w:rPr>
        <w:t xml:space="preserve">ournal is accepting articles on a rolling basis throughout the year. However, </w:t>
      </w:r>
      <w:r w:rsidR="00BB40F4">
        <w:rPr>
          <w:color w:val="000000"/>
        </w:rPr>
        <w:t xml:space="preserve">the </w:t>
      </w:r>
      <w:r>
        <w:rPr>
          <w:color w:val="000000"/>
        </w:rPr>
        <w:t xml:space="preserve">publication is </w:t>
      </w:r>
      <w:r w:rsidR="00BB40F4">
        <w:rPr>
          <w:color w:val="000000"/>
        </w:rPr>
        <w:t>every quarter</w:t>
      </w:r>
      <w:r>
        <w:rPr>
          <w:color w:val="000000"/>
        </w:rPr>
        <w:t xml:space="preserve"> starting with the first issue in </w:t>
      </w:r>
      <w:r w:rsidR="00D4797F">
        <w:rPr>
          <w:color w:val="000000"/>
        </w:rPr>
        <w:t>January</w:t>
      </w:r>
      <w:r>
        <w:rPr>
          <w:color w:val="000000"/>
        </w:rPr>
        <w:t xml:space="preserve"> every year.</w:t>
      </w:r>
    </w:p>
    <w:p w14:paraId="1259098F" w14:textId="77777777" w:rsidR="00B27581" w:rsidRPr="00B27581" w:rsidRDefault="00B27581" w:rsidP="00B27581">
      <w:pPr>
        <w:pStyle w:val="NormalWeb"/>
        <w:spacing w:before="240" w:beforeAutospacing="0" w:after="240" w:afterAutospacing="0" w:line="360" w:lineRule="auto"/>
        <w:jc w:val="both"/>
        <w:rPr>
          <w:color w:val="000000"/>
        </w:rPr>
      </w:pPr>
      <w:r>
        <w:rPr>
          <w:color w:val="000000"/>
        </w:rPr>
        <w:t xml:space="preserve">Submissions should be made to &lt;journal email id&gt; with </w:t>
      </w:r>
      <w:r w:rsidR="00BB40F4">
        <w:rPr>
          <w:color w:val="000000"/>
        </w:rPr>
        <w:t xml:space="preserve">the </w:t>
      </w:r>
      <w:r>
        <w:rPr>
          <w:color w:val="000000"/>
        </w:rPr>
        <w:t>subject</w:t>
      </w:r>
      <w:r w:rsidR="00BB40F4">
        <w:rPr>
          <w:color w:val="000000"/>
        </w:rPr>
        <w:t xml:space="preserve"> of the email</w:t>
      </w:r>
      <w:r>
        <w:rPr>
          <w:color w:val="000000"/>
        </w:rPr>
        <w:t xml:space="preserve"> titled as</w:t>
      </w:r>
      <w:r w:rsidR="00BB40F4">
        <w:rPr>
          <w:color w:val="000000"/>
        </w:rPr>
        <w:t xml:space="preserve"> the following</w:t>
      </w:r>
      <w:r>
        <w:rPr>
          <w:color w:val="000000"/>
        </w:rPr>
        <w:t xml:space="preserve">: SUBMISSION:_ Title of the </w:t>
      </w:r>
      <w:proofErr w:type="spellStart"/>
      <w:r>
        <w:rPr>
          <w:color w:val="000000"/>
        </w:rPr>
        <w:t>paper_Name</w:t>
      </w:r>
      <w:proofErr w:type="spellEnd"/>
      <w:r>
        <w:rPr>
          <w:color w:val="000000"/>
        </w:rPr>
        <w:t xml:space="preserve"> of the author.</w:t>
      </w:r>
    </w:p>
    <w:p w14:paraId="7CD07748" w14:textId="77777777" w:rsidR="00B27581" w:rsidRPr="002E2EB2" w:rsidRDefault="00B27581" w:rsidP="00B27581">
      <w:pPr>
        <w:spacing w:line="360" w:lineRule="auto"/>
        <w:jc w:val="both"/>
        <w:rPr>
          <w:rFonts w:ascii="Times New Roman" w:hAnsi="Times New Roman" w:cs="Times New Roman"/>
          <w:b/>
          <w:color w:val="4F81BD" w:themeColor="accent1"/>
          <w:sz w:val="32"/>
          <w:szCs w:val="28"/>
        </w:rPr>
      </w:pPr>
      <w:r w:rsidRPr="002E2EB2">
        <w:rPr>
          <w:rFonts w:ascii="Times New Roman" w:hAnsi="Times New Roman" w:cs="Times New Roman"/>
          <w:b/>
          <w:color w:val="4F81BD" w:themeColor="accent1"/>
          <w:sz w:val="32"/>
          <w:szCs w:val="28"/>
        </w:rPr>
        <w:t>Contact Details:</w:t>
      </w:r>
    </w:p>
    <w:p w14:paraId="647CF82B" w14:textId="77777777" w:rsidR="00B27581" w:rsidRDefault="00B27581" w:rsidP="00B275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any queries regarding submissions, kindly write to:   </w:t>
      </w:r>
    </w:p>
    <w:p w14:paraId="294982EF" w14:textId="77777777" w:rsidR="00A87278" w:rsidRDefault="00B27581" w:rsidP="00B27581">
      <w:pPr>
        <w:spacing w:line="240" w:lineRule="auto"/>
        <w:jc w:val="both"/>
        <w:rPr>
          <w:rFonts w:ascii="Times New Roman" w:hAnsi="Times New Roman" w:cs="Times New Roman"/>
          <w:sz w:val="24"/>
          <w:szCs w:val="24"/>
        </w:rPr>
      </w:pPr>
      <w:proofErr w:type="spellStart"/>
      <w:r w:rsidRPr="00A87278">
        <w:rPr>
          <w:rFonts w:ascii="Times New Roman" w:hAnsi="Times New Roman" w:cs="Times New Roman"/>
          <w:sz w:val="24"/>
          <w:szCs w:val="24"/>
        </w:rPr>
        <w:t>Vijoy</w:t>
      </w:r>
      <w:proofErr w:type="spellEnd"/>
      <w:r w:rsidRPr="00A87278">
        <w:rPr>
          <w:rFonts w:ascii="Times New Roman" w:hAnsi="Times New Roman" w:cs="Times New Roman"/>
          <w:sz w:val="24"/>
          <w:szCs w:val="24"/>
        </w:rPr>
        <w:t xml:space="preserve"> Kumar Sinha</w:t>
      </w:r>
      <w:r w:rsidR="00A87278">
        <w:rPr>
          <w:rFonts w:ascii="Times New Roman" w:hAnsi="Times New Roman" w:cs="Times New Roman"/>
          <w:sz w:val="24"/>
          <w:szCs w:val="24"/>
        </w:rPr>
        <w:t xml:space="preserve"> (Assistant Editor) - </w:t>
      </w:r>
      <w:hyperlink r:id="rId7" w:history="1">
        <w:r w:rsidR="00A87278" w:rsidRPr="00180253">
          <w:rPr>
            <w:rStyle w:val="Hyperlink"/>
            <w:rFonts w:ascii="Times New Roman" w:hAnsi="Times New Roman" w:cs="Times New Roman"/>
            <w:sz w:val="24"/>
            <w:szCs w:val="24"/>
          </w:rPr>
          <w:t>vijoy.crsgpp@nujs.edu</w:t>
        </w:r>
      </w:hyperlink>
    </w:p>
    <w:p w14:paraId="0430C13A" w14:textId="77777777" w:rsidR="00A87278" w:rsidRPr="00A87278" w:rsidRDefault="00B27581" w:rsidP="00A87278">
      <w:pPr>
        <w:spacing w:line="240" w:lineRule="auto"/>
        <w:jc w:val="both"/>
      </w:pPr>
      <w:proofErr w:type="spellStart"/>
      <w:r w:rsidRPr="00A87278">
        <w:rPr>
          <w:rFonts w:ascii="Times New Roman" w:hAnsi="Times New Roman" w:cs="Times New Roman"/>
          <w:sz w:val="24"/>
          <w:szCs w:val="24"/>
        </w:rPr>
        <w:t>Sanghamitra</w:t>
      </w:r>
      <w:proofErr w:type="spellEnd"/>
      <w:r w:rsidRPr="00A87278">
        <w:rPr>
          <w:rFonts w:ascii="Times New Roman" w:hAnsi="Times New Roman" w:cs="Times New Roman"/>
          <w:sz w:val="24"/>
          <w:szCs w:val="24"/>
        </w:rPr>
        <w:t xml:space="preserve"> </w:t>
      </w:r>
      <w:proofErr w:type="spellStart"/>
      <w:r w:rsidRPr="00A87278">
        <w:rPr>
          <w:rFonts w:ascii="Times New Roman" w:hAnsi="Times New Roman" w:cs="Times New Roman"/>
          <w:sz w:val="24"/>
          <w:szCs w:val="24"/>
        </w:rPr>
        <w:t>Baladhikari</w:t>
      </w:r>
      <w:proofErr w:type="spellEnd"/>
      <w:r w:rsidR="00A87278">
        <w:rPr>
          <w:rFonts w:ascii="Times New Roman" w:hAnsi="Times New Roman" w:cs="Times New Roman"/>
          <w:sz w:val="24"/>
          <w:szCs w:val="24"/>
        </w:rPr>
        <w:t xml:space="preserve"> (Assistant Editor) -</w:t>
      </w:r>
      <w:hyperlink r:id="rId8" w:history="1">
        <w:r w:rsidR="00A87278" w:rsidRPr="00DE51DA">
          <w:rPr>
            <w:rStyle w:val="Hyperlink"/>
            <w:rFonts w:ascii="Times New Roman" w:hAnsi="Times New Roman" w:cs="Times New Roman"/>
            <w:sz w:val="24"/>
            <w:szCs w:val="24"/>
          </w:rPr>
          <w:t>sanghamitra.crsgpp@nujs.edu</w:t>
        </w:r>
      </w:hyperlink>
    </w:p>
    <w:p w14:paraId="5D717C99" w14:textId="77777777" w:rsidR="00A87278" w:rsidRDefault="00A87278" w:rsidP="00B27581">
      <w:pPr>
        <w:spacing w:line="240" w:lineRule="auto"/>
        <w:jc w:val="both"/>
        <w:rPr>
          <w:rFonts w:ascii="Times New Roman" w:hAnsi="Times New Roman" w:cs="Times New Roman"/>
          <w:sz w:val="24"/>
          <w:szCs w:val="24"/>
        </w:rPr>
      </w:pPr>
    </w:p>
    <w:p w14:paraId="65C5F211" w14:textId="77777777" w:rsidR="00B27581" w:rsidRDefault="00B27581" w:rsidP="00B2758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5E45302" w14:textId="77777777" w:rsidR="00B27581" w:rsidRPr="00EC5C4E" w:rsidRDefault="00B27581" w:rsidP="00B2758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535175F3" w14:textId="77777777" w:rsidR="00B27581" w:rsidRDefault="00B27581" w:rsidP="00876A66">
      <w:pPr>
        <w:shd w:val="clear" w:color="auto" w:fill="FFFFFF"/>
        <w:spacing w:after="220" w:line="240" w:lineRule="auto"/>
        <w:jc w:val="center"/>
        <w:rPr>
          <w:rFonts w:ascii="Times New Roman" w:eastAsia="Times New Roman" w:hAnsi="Times New Roman" w:cs="Times New Roman"/>
          <w:b/>
          <w:bCs/>
          <w:color w:val="000000"/>
          <w:sz w:val="32"/>
          <w:szCs w:val="32"/>
          <w:lang w:eastAsia="en-IN"/>
        </w:rPr>
      </w:pPr>
    </w:p>
    <w:p w14:paraId="7726DFCA" w14:textId="77777777" w:rsidR="00B27581" w:rsidRDefault="00B27581" w:rsidP="00876A66">
      <w:pPr>
        <w:shd w:val="clear" w:color="auto" w:fill="FFFFFF"/>
        <w:spacing w:after="220" w:line="240" w:lineRule="auto"/>
        <w:jc w:val="center"/>
        <w:rPr>
          <w:rFonts w:ascii="Times New Roman" w:eastAsia="Times New Roman" w:hAnsi="Times New Roman" w:cs="Times New Roman"/>
          <w:b/>
          <w:bCs/>
          <w:color w:val="000000"/>
          <w:sz w:val="32"/>
          <w:szCs w:val="32"/>
          <w:lang w:eastAsia="en-IN"/>
        </w:rPr>
      </w:pPr>
    </w:p>
    <w:p w14:paraId="29643388" w14:textId="77777777" w:rsidR="00B27581" w:rsidRDefault="00B27581" w:rsidP="00876A66">
      <w:pPr>
        <w:shd w:val="clear" w:color="auto" w:fill="FFFFFF"/>
        <w:spacing w:after="220" w:line="240" w:lineRule="auto"/>
        <w:jc w:val="center"/>
        <w:rPr>
          <w:rFonts w:ascii="Times New Roman" w:eastAsia="Times New Roman" w:hAnsi="Times New Roman" w:cs="Times New Roman"/>
          <w:b/>
          <w:bCs/>
          <w:color w:val="000000"/>
          <w:sz w:val="32"/>
          <w:szCs w:val="32"/>
          <w:lang w:eastAsia="en-IN"/>
        </w:rPr>
      </w:pPr>
    </w:p>
    <w:p w14:paraId="0419B8A9" w14:textId="77777777" w:rsidR="00B27581" w:rsidRDefault="00B27581" w:rsidP="00876A66">
      <w:pPr>
        <w:shd w:val="clear" w:color="auto" w:fill="FFFFFF"/>
        <w:spacing w:after="220" w:line="240" w:lineRule="auto"/>
        <w:jc w:val="center"/>
        <w:rPr>
          <w:rFonts w:ascii="Times New Roman" w:eastAsia="Times New Roman" w:hAnsi="Times New Roman" w:cs="Times New Roman"/>
          <w:b/>
          <w:bCs/>
          <w:color w:val="000000"/>
          <w:sz w:val="32"/>
          <w:szCs w:val="32"/>
          <w:lang w:eastAsia="en-IN"/>
        </w:rPr>
      </w:pPr>
    </w:p>
    <w:p w14:paraId="69CDCD1C" w14:textId="77777777" w:rsidR="00B27581" w:rsidRDefault="00B27581" w:rsidP="00876A66">
      <w:pPr>
        <w:shd w:val="clear" w:color="auto" w:fill="FFFFFF"/>
        <w:spacing w:after="220" w:line="240" w:lineRule="auto"/>
        <w:jc w:val="center"/>
        <w:rPr>
          <w:rFonts w:ascii="Times New Roman" w:eastAsia="Times New Roman" w:hAnsi="Times New Roman" w:cs="Times New Roman"/>
          <w:b/>
          <w:bCs/>
          <w:color w:val="000000"/>
          <w:sz w:val="32"/>
          <w:szCs w:val="32"/>
          <w:lang w:eastAsia="en-IN"/>
        </w:rPr>
      </w:pPr>
    </w:p>
    <w:p w14:paraId="1742A156" w14:textId="77777777" w:rsidR="00B27581" w:rsidRDefault="00B27581" w:rsidP="00876A66">
      <w:pPr>
        <w:shd w:val="clear" w:color="auto" w:fill="FFFFFF"/>
        <w:spacing w:after="220" w:line="240" w:lineRule="auto"/>
        <w:jc w:val="center"/>
        <w:rPr>
          <w:rFonts w:ascii="Times New Roman" w:eastAsia="Times New Roman" w:hAnsi="Times New Roman" w:cs="Times New Roman"/>
          <w:b/>
          <w:bCs/>
          <w:color w:val="000000"/>
          <w:sz w:val="32"/>
          <w:szCs w:val="32"/>
          <w:lang w:eastAsia="en-IN"/>
        </w:rPr>
      </w:pPr>
    </w:p>
    <w:p w14:paraId="723424E0" w14:textId="77777777" w:rsidR="00B27581" w:rsidRDefault="00B27581" w:rsidP="00876A66">
      <w:pPr>
        <w:shd w:val="clear" w:color="auto" w:fill="FFFFFF"/>
        <w:spacing w:after="220" w:line="240" w:lineRule="auto"/>
        <w:jc w:val="center"/>
        <w:rPr>
          <w:rFonts w:ascii="Times New Roman" w:eastAsia="Times New Roman" w:hAnsi="Times New Roman" w:cs="Times New Roman"/>
          <w:b/>
          <w:bCs/>
          <w:color w:val="000000"/>
          <w:sz w:val="32"/>
          <w:szCs w:val="32"/>
          <w:lang w:eastAsia="en-IN"/>
        </w:rPr>
      </w:pPr>
    </w:p>
    <w:p w14:paraId="55778DE6" w14:textId="77777777" w:rsidR="002C46F6" w:rsidRDefault="00CD588D" w:rsidP="00876A66">
      <w:pPr>
        <w:shd w:val="clear" w:color="auto" w:fill="FFFFFF"/>
        <w:spacing w:after="22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bCs/>
          <w:color w:val="000000"/>
          <w:sz w:val="32"/>
          <w:szCs w:val="32"/>
          <w:lang w:eastAsia="en-IN"/>
        </w:rPr>
        <w:t xml:space="preserve">Submission </w:t>
      </w:r>
      <w:r w:rsidR="002C46F6" w:rsidRPr="002C46F6">
        <w:rPr>
          <w:rFonts w:ascii="Times New Roman" w:eastAsia="Times New Roman" w:hAnsi="Times New Roman" w:cs="Times New Roman"/>
          <w:b/>
          <w:bCs/>
          <w:color w:val="000000"/>
          <w:sz w:val="32"/>
          <w:szCs w:val="32"/>
          <w:lang w:eastAsia="en-IN"/>
        </w:rPr>
        <w:t>Guidelines</w:t>
      </w:r>
    </w:p>
    <w:p w14:paraId="668B9961" w14:textId="77777777" w:rsidR="00FE59E6" w:rsidRPr="003362E1" w:rsidRDefault="00FE59E6" w:rsidP="00FE59E6">
      <w:pPr>
        <w:pStyle w:val="ListParagraph"/>
        <w:numPr>
          <w:ilvl w:val="0"/>
          <w:numId w:val="7"/>
        </w:numPr>
        <w:shd w:val="clear" w:color="auto" w:fill="FFFFFF"/>
        <w:spacing w:after="220" w:line="240" w:lineRule="auto"/>
        <w:rPr>
          <w:rFonts w:ascii="Times New Roman" w:eastAsia="Times New Roman" w:hAnsi="Times New Roman" w:cs="Times New Roman"/>
          <w:color w:val="4F81BD" w:themeColor="accent1"/>
          <w:sz w:val="32"/>
          <w:szCs w:val="32"/>
          <w:lang w:eastAsia="en-IN"/>
        </w:rPr>
      </w:pPr>
      <w:r w:rsidRPr="003362E1">
        <w:rPr>
          <w:rFonts w:ascii="Times New Roman" w:eastAsia="Times New Roman" w:hAnsi="Times New Roman" w:cs="Times New Roman"/>
          <w:color w:val="4F81BD" w:themeColor="accent1"/>
          <w:kern w:val="36"/>
          <w:sz w:val="32"/>
          <w:szCs w:val="32"/>
          <w:lang w:eastAsia="en-IN"/>
        </w:rPr>
        <w:t xml:space="preserve">Guidelines on </w:t>
      </w:r>
      <w:r w:rsidR="003362E1">
        <w:rPr>
          <w:rFonts w:ascii="Times New Roman" w:eastAsia="Times New Roman" w:hAnsi="Times New Roman" w:cs="Times New Roman"/>
          <w:color w:val="4F81BD" w:themeColor="accent1"/>
          <w:kern w:val="36"/>
          <w:sz w:val="32"/>
          <w:szCs w:val="32"/>
          <w:lang w:eastAsia="en-IN"/>
        </w:rPr>
        <w:t>A</w:t>
      </w:r>
      <w:r w:rsidRPr="003362E1">
        <w:rPr>
          <w:rFonts w:ascii="Times New Roman" w:eastAsia="Times New Roman" w:hAnsi="Times New Roman" w:cs="Times New Roman"/>
          <w:color w:val="4F81BD" w:themeColor="accent1"/>
          <w:kern w:val="36"/>
          <w:sz w:val="32"/>
          <w:szCs w:val="32"/>
          <w:lang w:eastAsia="en-IN"/>
        </w:rPr>
        <w:t>uthorship</w:t>
      </w:r>
    </w:p>
    <w:p w14:paraId="1487FC80" w14:textId="77777777" w:rsidR="003362E1" w:rsidRPr="003362E1" w:rsidRDefault="003362E1" w:rsidP="003362E1">
      <w:pPr>
        <w:pStyle w:val="ListParagraph"/>
        <w:shd w:val="clear" w:color="auto" w:fill="FFFFFF"/>
        <w:spacing w:after="220" w:line="240" w:lineRule="auto"/>
        <w:rPr>
          <w:rFonts w:ascii="Times New Roman" w:eastAsia="Times New Roman" w:hAnsi="Times New Roman" w:cs="Times New Roman"/>
          <w:color w:val="4F81BD" w:themeColor="accent1"/>
          <w:sz w:val="32"/>
          <w:szCs w:val="32"/>
          <w:lang w:eastAsia="en-IN"/>
        </w:rPr>
      </w:pPr>
    </w:p>
    <w:p w14:paraId="3FEE814F" w14:textId="77777777" w:rsidR="002C46F6" w:rsidRPr="003362E1" w:rsidRDefault="00FE59E6" w:rsidP="003362E1">
      <w:pPr>
        <w:pStyle w:val="ListParagraph"/>
        <w:numPr>
          <w:ilvl w:val="0"/>
          <w:numId w:val="9"/>
        </w:numPr>
        <w:spacing w:before="240" w:after="0" w:line="360" w:lineRule="auto"/>
        <w:outlineLvl w:val="0"/>
        <w:rPr>
          <w:rFonts w:ascii="Times New Roman" w:eastAsia="Times New Roman" w:hAnsi="Times New Roman" w:cs="Times New Roman"/>
          <w:color w:val="4F81BD" w:themeColor="accent1"/>
          <w:kern w:val="36"/>
          <w:sz w:val="32"/>
          <w:szCs w:val="32"/>
          <w:lang w:eastAsia="en-IN"/>
        </w:rPr>
      </w:pPr>
      <w:r w:rsidRPr="003362E1">
        <w:rPr>
          <w:rFonts w:ascii="Times New Roman" w:eastAsia="Times New Roman" w:hAnsi="Times New Roman" w:cs="Times New Roman"/>
          <w:color w:val="4F81BD" w:themeColor="accent1"/>
          <w:kern w:val="36"/>
          <w:sz w:val="32"/>
          <w:szCs w:val="32"/>
          <w:lang w:eastAsia="en-IN"/>
        </w:rPr>
        <w:t>Authorship</w:t>
      </w:r>
    </w:p>
    <w:p w14:paraId="3BE38020" w14:textId="77777777" w:rsidR="002C46F6" w:rsidRPr="002C46F6" w:rsidRDefault="00876A66" w:rsidP="00DE3EED">
      <w:pPr>
        <w:shd w:val="clear" w:color="auto" w:fill="FFFFFF"/>
        <w:spacing w:before="120" w:after="120" w:line="360" w:lineRule="auto"/>
        <w:ind w:left="60"/>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C</w:t>
      </w:r>
      <w:r w:rsidR="002C46F6" w:rsidRPr="002C46F6">
        <w:rPr>
          <w:rFonts w:ascii="Times New Roman" w:eastAsia="Times New Roman" w:hAnsi="Times New Roman" w:cs="Times New Roman"/>
          <w:color w:val="000000"/>
          <w:sz w:val="24"/>
          <w:szCs w:val="24"/>
          <w:lang w:eastAsia="en-IN"/>
        </w:rPr>
        <w:t xml:space="preserve">ontribution </w:t>
      </w:r>
      <w:r>
        <w:rPr>
          <w:rFonts w:ascii="Times New Roman" w:eastAsia="Times New Roman" w:hAnsi="Times New Roman" w:cs="Times New Roman"/>
          <w:color w:val="000000"/>
          <w:sz w:val="24"/>
          <w:szCs w:val="24"/>
          <w:lang w:eastAsia="en-IN"/>
        </w:rPr>
        <w:t>for the Journal shall be accept</w:t>
      </w:r>
      <w:r w:rsidR="00BB40F4">
        <w:rPr>
          <w:rFonts w:ascii="Times New Roman" w:eastAsia="Times New Roman" w:hAnsi="Times New Roman" w:cs="Times New Roman"/>
          <w:color w:val="000000"/>
          <w:sz w:val="24"/>
          <w:szCs w:val="24"/>
          <w:lang w:eastAsia="en-IN"/>
        </w:rPr>
        <w:t>ed</w:t>
      </w:r>
      <w:r>
        <w:rPr>
          <w:rFonts w:ascii="Times New Roman" w:eastAsia="Times New Roman" w:hAnsi="Times New Roman" w:cs="Times New Roman"/>
          <w:color w:val="000000"/>
          <w:sz w:val="24"/>
          <w:szCs w:val="24"/>
          <w:lang w:eastAsia="en-IN"/>
        </w:rPr>
        <w:t xml:space="preserve"> only from </w:t>
      </w:r>
      <w:r w:rsidR="00383326">
        <w:rPr>
          <w:rFonts w:ascii="Times New Roman" w:eastAsia="Times New Roman" w:hAnsi="Times New Roman" w:cs="Times New Roman"/>
          <w:color w:val="000000"/>
          <w:sz w:val="24"/>
          <w:szCs w:val="24"/>
          <w:lang w:eastAsia="en-IN"/>
        </w:rPr>
        <w:t xml:space="preserve">the </w:t>
      </w:r>
      <w:r>
        <w:rPr>
          <w:rFonts w:ascii="Times New Roman" w:eastAsia="Times New Roman" w:hAnsi="Times New Roman" w:cs="Times New Roman"/>
          <w:color w:val="000000"/>
          <w:sz w:val="24"/>
          <w:szCs w:val="24"/>
          <w:lang w:eastAsia="en-IN"/>
        </w:rPr>
        <w:t xml:space="preserve">original </w:t>
      </w:r>
      <w:r w:rsidR="002C46F6" w:rsidRPr="002C46F6">
        <w:rPr>
          <w:rFonts w:ascii="Times New Roman" w:eastAsia="Times New Roman" w:hAnsi="Times New Roman" w:cs="Times New Roman"/>
          <w:color w:val="000000"/>
          <w:sz w:val="24"/>
          <w:szCs w:val="24"/>
          <w:lang w:eastAsia="en-IN"/>
        </w:rPr>
        <w:t xml:space="preserve">authors. </w:t>
      </w:r>
      <w:r w:rsidR="00BB40F4">
        <w:rPr>
          <w:rFonts w:ascii="Times New Roman" w:eastAsia="Times New Roman" w:hAnsi="Times New Roman" w:cs="Times New Roman"/>
          <w:color w:val="000000"/>
          <w:sz w:val="24"/>
          <w:szCs w:val="24"/>
          <w:lang w:eastAsia="en-IN"/>
        </w:rPr>
        <w:t>A m</w:t>
      </w:r>
      <w:r w:rsidR="00383326">
        <w:rPr>
          <w:rFonts w:ascii="Times New Roman" w:eastAsia="Times New Roman" w:hAnsi="Times New Roman" w:cs="Times New Roman"/>
          <w:color w:val="000000"/>
          <w:sz w:val="24"/>
          <w:szCs w:val="24"/>
          <w:lang w:eastAsia="en-IN"/>
        </w:rPr>
        <w:t xml:space="preserve">aximum </w:t>
      </w:r>
      <w:r w:rsidR="00BB40F4">
        <w:rPr>
          <w:rFonts w:ascii="Times New Roman" w:eastAsia="Times New Roman" w:hAnsi="Times New Roman" w:cs="Times New Roman"/>
          <w:color w:val="000000"/>
          <w:sz w:val="24"/>
          <w:szCs w:val="24"/>
          <w:lang w:eastAsia="en-IN"/>
        </w:rPr>
        <w:t xml:space="preserve">of </w:t>
      </w:r>
      <w:r w:rsidR="00383326">
        <w:rPr>
          <w:rFonts w:ascii="Times New Roman" w:eastAsia="Times New Roman" w:hAnsi="Times New Roman" w:cs="Times New Roman"/>
          <w:color w:val="000000"/>
          <w:sz w:val="24"/>
          <w:szCs w:val="24"/>
          <w:lang w:eastAsia="en-IN"/>
        </w:rPr>
        <w:t>four authors can be accommodated as joint authors. The first author shall be</w:t>
      </w:r>
      <w:r w:rsidR="00BB40F4">
        <w:rPr>
          <w:rFonts w:ascii="Times New Roman" w:eastAsia="Times New Roman" w:hAnsi="Times New Roman" w:cs="Times New Roman"/>
          <w:color w:val="000000"/>
          <w:sz w:val="24"/>
          <w:szCs w:val="24"/>
          <w:lang w:eastAsia="en-IN"/>
        </w:rPr>
        <w:t xml:space="preserve"> ordinarily</w:t>
      </w:r>
      <w:r w:rsidR="00383326">
        <w:rPr>
          <w:rFonts w:ascii="Times New Roman" w:eastAsia="Times New Roman" w:hAnsi="Times New Roman" w:cs="Times New Roman"/>
          <w:color w:val="000000"/>
          <w:sz w:val="24"/>
          <w:szCs w:val="24"/>
          <w:lang w:eastAsia="en-IN"/>
        </w:rPr>
        <w:t xml:space="preserve"> treated as </w:t>
      </w:r>
      <w:r w:rsidR="00BB40F4">
        <w:rPr>
          <w:rFonts w:ascii="Times New Roman" w:eastAsia="Times New Roman" w:hAnsi="Times New Roman" w:cs="Times New Roman"/>
          <w:color w:val="000000"/>
          <w:sz w:val="24"/>
          <w:szCs w:val="24"/>
          <w:lang w:eastAsia="en-IN"/>
        </w:rPr>
        <w:t xml:space="preserve">the </w:t>
      </w:r>
      <w:r w:rsidR="00383326">
        <w:rPr>
          <w:rFonts w:ascii="Times New Roman" w:eastAsia="Times New Roman" w:hAnsi="Times New Roman" w:cs="Times New Roman"/>
          <w:color w:val="000000"/>
          <w:sz w:val="24"/>
          <w:szCs w:val="24"/>
          <w:lang w:eastAsia="en-IN"/>
        </w:rPr>
        <w:t xml:space="preserve">corresponding author. </w:t>
      </w:r>
      <w:r w:rsidR="002C46F6" w:rsidRPr="002C46F6">
        <w:rPr>
          <w:rFonts w:ascii="Times New Roman" w:eastAsia="Times New Roman" w:hAnsi="Times New Roman" w:cs="Times New Roman"/>
          <w:color w:val="000000"/>
          <w:sz w:val="24"/>
          <w:szCs w:val="24"/>
          <w:lang w:eastAsia="en-IN"/>
        </w:rPr>
        <w:t>It is on the prerogative of the authors on the principal authorship or authorship order</w:t>
      </w:r>
      <w:r w:rsidR="002C46F6">
        <w:rPr>
          <w:rFonts w:ascii="Times New Roman" w:eastAsia="Times New Roman" w:hAnsi="Times New Roman" w:cs="Times New Roman"/>
          <w:color w:val="000000"/>
          <w:sz w:val="24"/>
          <w:szCs w:val="24"/>
          <w:lang w:eastAsia="en-IN"/>
        </w:rPr>
        <w:t>.</w:t>
      </w:r>
    </w:p>
    <w:p w14:paraId="21B72FF5" w14:textId="68E07173" w:rsidR="002C46F6" w:rsidRPr="002C46F6" w:rsidRDefault="002C46F6" w:rsidP="00DE3EED">
      <w:pPr>
        <w:pStyle w:val="ListParagraph"/>
        <w:numPr>
          <w:ilvl w:val="0"/>
          <w:numId w:val="4"/>
        </w:numPr>
        <w:shd w:val="clear" w:color="auto" w:fill="FFFFFF"/>
        <w:spacing w:after="0" w:line="360" w:lineRule="auto"/>
        <w:jc w:val="both"/>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Authors must provide their affiliation with complete contact details</w:t>
      </w:r>
      <w:r w:rsidR="00BB40F4">
        <w:rPr>
          <w:rFonts w:ascii="Times New Roman" w:eastAsia="Times New Roman" w:hAnsi="Times New Roman" w:cs="Times New Roman"/>
          <w:color w:val="000000"/>
          <w:sz w:val="24"/>
          <w:szCs w:val="24"/>
          <w:lang w:eastAsia="en-IN"/>
        </w:rPr>
        <w:t>,</w:t>
      </w:r>
      <w:r w:rsidRPr="002C46F6">
        <w:rPr>
          <w:rFonts w:ascii="Times New Roman" w:eastAsia="Times New Roman" w:hAnsi="Times New Roman" w:cs="Times New Roman"/>
          <w:color w:val="000000"/>
          <w:sz w:val="24"/>
          <w:szCs w:val="24"/>
          <w:lang w:eastAsia="en-IN"/>
        </w:rPr>
        <w:t xml:space="preserve"> including postal and email addresses and mobile numbers. </w:t>
      </w:r>
    </w:p>
    <w:p w14:paraId="0BB785CD" w14:textId="77777777" w:rsidR="002C46F6" w:rsidRPr="002C46F6" w:rsidRDefault="002C46F6" w:rsidP="00DE3EED">
      <w:pPr>
        <w:pStyle w:val="ListParagraph"/>
        <w:numPr>
          <w:ilvl w:val="0"/>
          <w:numId w:val="4"/>
        </w:numPr>
        <w:shd w:val="clear" w:color="auto" w:fill="FFFFFF"/>
        <w:spacing w:after="0" w:line="360" w:lineRule="auto"/>
        <w:jc w:val="both"/>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 xml:space="preserve">It is the author’s responsibility to disclose any potential conflict of interest regarding the </w:t>
      </w:r>
      <w:r w:rsidR="00BB40F4">
        <w:rPr>
          <w:rFonts w:ascii="Times New Roman" w:eastAsia="Times New Roman" w:hAnsi="Times New Roman" w:cs="Times New Roman"/>
          <w:color w:val="000000"/>
          <w:sz w:val="24"/>
          <w:szCs w:val="24"/>
          <w:lang w:eastAsia="en-IN"/>
        </w:rPr>
        <w:t>M</w:t>
      </w:r>
      <w:r w:rsidRPr="002C46F6">
        <w:rPr>
          <w:rFonts w:ascii="Times New Roman" w:eastAsia="Times New Roman" w:hAnsi="Times New Roman" w:cs="Times New Roman"/>
          <w:color w:val="000000"/>
          <w:sz w:val="24"/>
          <w:szCs w:val="24"/>
          <w:lang w:eastAsia="en-IN"/>
        </w:rPr>
        <w:t>anuscript.</w:t>
      </w:r>
    </w:p>
    <w:p w14:paraId="1A94BB01" w14:textId="77777777" w:rsidR="002C46F6" w:rsidRPr="003362E1" w:rsidRDefault="00FE59E6" w:rsidP="003362E1">
      <w:pPr>
        <w:spacing w:before="40" w:after="0" w:line="360" w:lineRule="auto"/>
        <w:ind w:firstLine="720"/>
        <w:outlineLvl w:val="1"/>
        <w:rPr>
          <w:rFonts w:ascii="Times New Roman" w:eastAsia="Times New Roman" w:hAnsi="Times New Roman" w:cs="Times New Roman"/>
          <w:b/>
          <w:bCs/>
          <w:sz w:val="32"/>
          <w:szCs w:val="32"/>
          <w:lang w:eastAsia="en-IN"/>
        </w:rPr>
      </w:pPr>
      <w:r w:rsidRPr="003362E1">
        <w:rPr>
          <w:rFonts w:ascii="Times New Roman" w:eastAsia="Times New Roman" w:hAnsi="Times New Roman" w:cs="Times New Roman"/>
          <w:color w:val="2E74B5"/>
          <w:sz w:val="32"/>
          <w:szCs w:val="32"/>
          <w:lang w:eastAsia="en-IN"/>
        </w:rPr>
        <w:t>B.</w:t>
      </w:r>
      <w:r w:rsidR="002C46F6" w:rsidRPr="003362E1">
        <w:rPr>
          <w:rFonts w:ascii="Times New Roman" w:eastAsia="Times New Roman" w:hAnsi="Times New Roman" w:cs="Times New Roman"/>
          <w:color w:val="2E74B5"/>
          <w:sz w:val="32"/>
          <w:szCs w:val="32"/>
          <w:lang w:eastAsia="en-IN"/>
        </w:rPr>
        <w:t xml:space="preserve"> Acknowledgements</w:t>
      </w:r>
    </w:p>
    <w:p w14:paraId="56D6CB50" w14:textId="77777777" w:rsidR="008C6806" w:rsidRPr="003362E1" w:rsidRDefault="002C46F6" w:rsidP="00DE3EED">
      <w:pPr>
        <w:shd w:val="clear" w:color="auto" w:fill="FFFFFF"/>
        <w:spacing w:before="120" w:after="120" w:line="360" w:lineRule="auto"/>
        <w:jc w:val="both"/>
        <w:rPr>
          <w:rFonts w:ascii="Times New Roman" w:eastAsia="Times New Roman" w:hAnsi="Times New Roman" w:cs="Times New Roman"/>
          <w:color w:val="000000"/>
          <w:sz w:val="24"/>
          <w:szCs w:val="24"/>
          <w:lang w:eastAsia="en-IN"/>
        </w:rPr>
      </w:pPr>
      <w:r w:rsidRPr="002C46F6">
        <w:rPr>
          <w:rFonts w:ascii="Times New Roman" w:eastAsia="Times New Roman" w:hAnsi="Times New Roman" w:cs="Times New Roman"/>
          <w:color w:val="000000"/>
          <w:sz w:val="24"/>
          <w:szCs w:val="24"/>
          <w:lang w:eastAsia="en-IN"/>
        </w:rPr>
        <w:t xml:space="preserve">Please </w:t>
      </w:r>
      <w:r w:rsidR="0028442B">
        <w:rPr>
          <w:rFonts w:ascii="Times New Roman" w:eastAsia="Times New Roman" w:hAnsi="Times New Roman" w:cs="Times New Roman"/>
          <w:color w:val="000000"/>
          <w:sz w:val="24"/>
          <w:szCs w:val="24"/>
          <w:lang w:eastAsia="en-IN"/>
        </w:rPr>
        <w:t>mention</w:t>
      </w:r>
      <w:r w:rsidRPr="002C46F6">
        <w:rPr>
          <w:rFonts w:ascii="Times New Roman" w:eastAsia="Times New Roman" w:hAnsi="Times New Roman" w:cs="Times New Roman"/>
          <w:color w:val="000000"/>
          <w:sz w:val="24"/>
          <w:szCs w:val="24"/>
          <w:lang w:eastAsia="en-IN"/>
        </w:rPr>
        <w:t xml:space="preserve"> any personal</w:t>
      </w:r>
      <w:r w:rsidR="0028442B">
        <w:rPr>
          <w:rFonts w:ascii="Times New Roman" w:eastAsia="Times New Roman" w:hAnsi="Times New Roman" w:cs="Times New Roman"/>
          <w:color w:val="000000"/>
          <w:sz w:val="24"/>
          <w:szCs w:val="24"/>
          <w:lang w:eastAsia="en-IN"/>
        </w:rPr>
        <w:t xml:space="preserve">, </w:t>
      </w:r>
      <w:r w:rsidRPr="002C46F6">
        <w:rPr>
          <w:rFonts w:ascii="Times New Roman" w:eastAsia="Times New Roman" w:hAnsi="Times New Roman" w:cs="Times New Roman"/>
          <w:color w:val="000000"/>
          <w:sz w:val="24"/>
          <w:szCs w:val="24"/>
          <w:lang w:eastAsia="en-IN"/>
        </w:rPr>
        <w:t xml:space="preserve">professional </w:t>
      </w:r>
      <w:r w:rsidR="0028442B">
        <w:rPr>
          <w:rFonts w:ascii="Times New Roman" w:eastAsia="Times New Roman" w:hAnsi="Times New Roman" w:cs="Times New Roman"/>
          <w:color w:val="000000"/>
          <w:sz w:val="24"/>
          <w:szCs w:val="24"/>
          <w:lang w:eastAsia="en-IN"/>
        </w:rPr>
        <w:t xml:space="preserve">or institutional </w:t>
      </w:r>
      <w:r w:rsidR="0028442B" w:rsidRPr="002C46F6">
        <w:rPr>
          <w:rFonts w:ascii="Times New Roman" w:eastAsia="Times New Roman" w:hAnsi="Times New Roman" w:cs="Times New Roman"/>
          <w:color w:val="000000"/>
          <w:sz w:val="24"/>
          <w:szCs w:val="24"/>
          <w:lang w:eastAsia="en-IN"/>
        </w:rPr>
        <w:t>acknowledgements</w:t>
      </w:r>
      <w:r w:rsidRPr="002C46F6">
        <w:rPr>
          <w:rFonts w:ascii="Times New Roman" w:eastAsia="Times New Roman" w:hAnsi="Times New Roman" w:cs="Times New Roman"/>
          <w:color w:val="000000"/>
          <w:sz w:val="24"/>
          <w:szCs w:val="24"/>
          <w:lang w:eastAsia="en-IN"/>
        </w:rPr>
        <w:t xml:space="preserve"> (if any) separately to the main text.</w:t>
      </w:r>
    </w:p>
    <w:p w14:paraId="09428D83" w14:textId="77777777" w:rsidR="002C46F6" w:rsidRPr="003362E1" w:rsidRDefault="002C46F6" w:rsidP="00FE59E6">
      <w:pPr>
        <w:pStyle w:val="ListParagraph"/>
        <w:numPr>
          <w:ilvl w:val="0"/>
          <w:numId w:val="7"/>
        </w:numPr>
        <w:spacing w:before="40" w:after="0" w:line="360" w:lineRule="auto"/>
        <w:outlineLvl w:val="1"/>
        <w:rPr>
          <w:rFonts w:ascii="Times New Roman" w:eastAsia="Times New Roman" w:hAnsi="Times New Roman" w:cs="Times New Roman"/>
          <w:b/>
          <w:bCs/>
          <w:sz w:val="44"/>
          <w:szCs w:val="44"/>
          <w:lang w:eastAsia="en-IN"/>
        </w:rPr>
      </w:pPr>
      <w:r w:rsidRPr="003362E1">
        <w:rPr>
          <w:rFonts w:ascii="Times New Roman" w:eastAsia="Times New Roman" w:hAnsi="Times New Roman" w:cs="Times New Roman"/>
          <w:color w:val="2E74B5"/>
          <w:sz w:val="32"/>
          <w:szCs w:val="32"/>
          <w:lang w:eastAsia="en-IN"/>
        </w:rPr>
        <w:t xml:space="preserve">Author </w:t>
      </w:r>
      <w:r w:rsidR="003362E1">
        <w:rPr>
          <w:rFonts w:ascii="Times New Roman" w:eastAsia="Times New Roman" w:hAnsi="Times New Roman" w:cs="Times New Roman"/>
          <w:color w:val="2E74B5"/>
          <w:sz w:val="32"/>
          <w:szCs w:val="32"/>
          <w:lang w:eastAsia="en-IN"/>
        </w:rPr>
        <w:t>R</w:t>
      </w:r>
      <w:r w:rsidRPr="003362E1">
        <w:rPr>
          <w:rFonts w:ascii="Times New Roman" w:eastAsia="Times New Roman" w:hAnsi="Times New Roman" w:cs="Times New Roman"/>
          <w:color w:val="2E74B5"/>
          <w:sz w:val="32"/>
          <w:szCs w:val="32"/>
          <w:lang w:eastAsia="en-IN"/>
        </w:rPr>
        <w:t>ights</w:t>
      </w:r>
    </w:p>
    <w:p w14:paraId="593B9F13" w14:textId="77777777" w:rsidR="002C46F6" w:rsidRPr="002C46F6" w:rsidRDefault="002C46F6" w:rsidP="00DE3EED">
      <w:pPr>
        <w:spacing w:after="0" w:line="360" w:lineRule="auto"/>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As an author</w:t>
      </w:r>
      <w:r w:rsidR="00BB40F4">
        <w:rPr>
          <w:rFonts w:ascii="Times New Roman" w:eastAsia="Times New Roman" w:hAnsi="Times New Roman" w:cs="Times New Roman"/>
          <w:color w:val="000000"/>
          <w:sz w:val="24"/>
          <w:szCs w:val="24"/>
          <w:lang w:eastAsia="en-IN"/>
        </w:rPr>
        <w:t>,</w:t>
      </w:r>
      <w:r w:rsidRPr="002C46F6">
        <w:rPr>
          <w:rFonts w:ascii="Times New Roman" w:eastAsia="Times New Roman" w:hAnsi="Times New Roman" w:cs="Times New Roman"/>
          <w:color w:val="000000"/>
          <w:sz w:val="24"/>
          <w:szCs w:val="24"/>
          <w:lang w:eastAsia="en-IN"/>
        </w:rPr>
        <w:t xml:space="preserve"> you (or your employer or institution) </w:t>
      </w:r>
      <w:r w:rsidR="00FE05D3">
        <w:rPr>
          <w:rFonts w:ascii="Times New Roman" w:eastAsia="Times New Roman" w:hAnsi="Times New Roman" w:cs="Times New Roman"/>
          <w:color w:val="000000"/>
          <w:sz w:val="24"/>
          <w:szCs w:val="24"/>
          <w:lang w:eastAsia="en-IN"/>
        </w:rPr>
        <w:t xml:space="preserve"> </w:t>
      </w:r>
      <w:r w:rsidRPr="002C46F6">
        <w:rPr>
          <w:rFonts w:ascii="Times New Roman" w:eastAsia="Times New Roman" w:hAnsi="Times New Roman" w:cs="Times New Roman"/>
          <w:color w:val="000000"/>
          <w:sz w:val="24"/>
          <w:szCs w:val="24"/>
          <w:lang w:eastAsia="en-IN"/>
        </w:rPr>
        <w:t>have certain rights to reuse your work which is limited in nature and any clarification that may be sought from Editor-in-Chief as and when required.</w:t>
      </w:r>
    </w:p>
    <w:p w14:paraId="5F52767D" w14:textId="77777777" w:rsidR="002C46F6" w:rsidRPr="002C46F6" w:rsidRDefault="002C46F6" w:rsidP="003362E1">
      <w:pPr>
        <w:spacing w:before="240" w:after="0" w:line="360" w:lineRule="auto"/>
        <w:ind w:firstLine="360"/>
        <w:outlineLvl w:val="0"/>
        <w:rPr>
          <w:rFonts w:ascii="Times New Roman" w:eastAsia="Times New Roman" w:hAnsi="Times New Roman" w:cs="Times New Roman"/>
          <w:b/>
          <w:bCs/>
          <w:kern w:val="36"/>
          <w:sz w:val="48"/>
          <w:szCs w:val="48"/>
          <w:lang w:eastAsia="en-IN"/>
        </w:rPr>
      </w:pPr>
      <w:r w:rsidRPr="002C46F6">
        <w:rPr>
          <w:rFonts w:ascii="Times New Roman" w:eastAsia="Times New Roman" w:hAnsi="Times New Roman" w:cs="Times New Roman"/>
          <w:color w:val="2E74B5"/>
          <w:kern w:val="36"/>
          <w:sz w:val="32"/>
          <w:szCs w:val="32"/>
          <w:lang w:eastAsia="en-IN"/>
        </w:rPr>
        <w:t>III.</w:t>
      </w:r>
      <w:r w:rsidRPr="002C46F6">
        <w:rPr>
          <w:rFonts w:ascii="Times New Roman" w:eastAsia="Times New Roman" w:hAnsi="Times New Roman" w:cs="Times New Roman"/>
          <w:color w:val="2E74B5"/>
          <w:kern w:val="36"/>
          <w:sz w:val="14"/>
          <w:szCs w:val="14"/>
          <w:lang w:eastAsia="en-IN"/>
        </w:rPr>
        <w:t> </w:t>
      </w:r>
      <w:r w:rsidRPr="002C46F6">
        <w:rPr>
          <w:rFonts w:ascii="Times New Roman" w:eastAsia="Times New Roman" w:hAnsi="Times New Roman" w:cs="Times New Roman"/>
          <w:color w:val="2E74B5"/>
          <w:kern w:val="36"/>
          <w:sz w:val="32"/>
          <w:szCs w:val="32"/>
          <w:lang w:eastAsia="en-IN"/>
        </w:rPr>
        <w:t xml:space="preserve">Guidelines on </w:t>
      </w:r>
      <w:r w:rsidR="003362E1">
        <w:rPr>
          <w:rFonts w:ascii="Times New Roman" w:eastAsia="Times New Roman" w:hAnsi="Times New Roman" w:cs="Times New Roman"/>
          <w:color w:val="2E74B5"/>
          <w:kern w:val="36"/>
          <w:sz w:val="32"/>
          <w:szCs w:val="32"/>
          <w:lang w:eastAsia="en-IN"/>
        </w:rPr>
        <w:t>M</w:t>
      </w:r>
      <w:r w:rsidRPr="002C46F6">
        <w:rPr>
          <w:rFonts w:ascii="Times New Roman" w:eastAsia="Times New Roman" w:hAnsi="Times New Roman" w:cs="Times New Roman"/>
          <w:color w:val="2E74B5"/>
          <w:kern w:val="36"/>
          <w:sz w:val="32"/>
          <w:szCs w:val="32"/>
          <w:lang w:eastAsia="en-IN"/>
        </w:rPr>
        <w:t>anuscript</w:t>
      </w:r>
    </w:p>
    <w:p w14:paraId="79988A66" w14:textId="77777777" w:rsidR="002C46F6" w:rsidRPr="002C46F6" w:rsidRDefault="002C46F6" w:rsidP="003362E1">
      <w:pPr>
        <w:spacing w:after="0" w:line="360" w:lineRule="auto"/>
        <w:ind w:left="360" w:hanging="360"/>
        <w:jc w:val="both"/>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1.</w:t>
      </w:r>
      <w:r w:rsidRPr="002C46F6">
        <w:rPr>
          <w:rFonts w:ascii="Times New Roman" w:eastAsia="Times New Roman" w:hAnsi="Times New Roman" w:cs="Times New Roman"/>
          <w:color w:val="000000"/>
          <w:sz w:val="14"/>
          <w:lang w:eastAsia="en-IN"/>
        </w:rPr>
        <w:tab/>
      </w:r>
      <w:r w:rsidRPr="002C46F6">
        <w:rPr>
          <w:rFonts w:ascii="Times New Roman" w:eastAsia="Times New Roman" w:hAnsi="Times New Roman" w:cs="Times New Roman"/>
          <w:color w:val="000000"/>
          <w:sz w:val="24"/>
          <w:szCs w:val="24"/>
          <w:lang w:eastAsia="en-IN"/>
        </w:rPr>
        <w:t xml:space="preserve">The preferred length of a </w:t>
      </w:r>
      <w:r w:rsidRPr="002C46F6">
        <w:rPr>
          <w:rFonts w:ascii="Times New Roman" w:eastAsia="Times New Roman" w:hAnsi="Times New Roman" w:cs="Times New Roman"/>
          <w:b/>
          <w:bCs/>
          <w:color w:val="000000"/>
          <w:sz w:val="24"/>
          <w:szCs w:val="24"/>
          <w:lang w:eastAsia="en-IN"/>
        </w:rPr>
        <w:t xml:space="preserve">long article is between </w:t>
      </w:r>
      <w:r w:rsidR="009E390F">
        <w:rPr>
          <w:rFonts w:ascii="Times New Roman" w:eastAsia="Times New Roman" w:hAnsi="Times New Roman" w:cs="Times New Roman"/>
          <w:b/>
          <w:bCs/>
          <w:color w:val="000000"/>
          <w:sz w:val="24"/>
          <w:szCs w:val="24"/>
          <w:lang w:eastAsia="en-IN"/>
        </w:rPr>
        <w:t>8,0</w:t>
      </w:r>
      <w:r w:rsidRPr="002C46F6">
        <w:rPr>
          <w:rFonts w:ascii="Times New Roman" w:eastAsia="Times New Roman" w:hAnsi="Times New Roman" w:cs="Times New Roman"/>
          <w:b/>
          <w:bCs/>
          <w:color w:val="000000"/>
          <w:sz w:val="24"/>
          <w:szCs w:val="24"/>
          <w:lang w:eastAsia="en-IN"/>
        </w:rPr>
        <w:t xml:space="preserve">00 and </w:t>
      </w:r>
      <w:r w:rsidR="009E390F">
        <w:rPr>
          <w:rFonts w:ascii="Times New Roman" w:eastAsia="Times New Roman" w:hAnsi="Times New Roman" w:cs="Times New Roman"/>
          <w:b/>
          <w:bCs/>
          <w:color w:val="000000"/>
          <w:sz w:val="24"/>
          <w:szCs w:val="24"/>
          <w:lang w:eastAsia="en-IN"/>
        </w:rPr>
        <w:t>12</w:t>
      </w:r>
      <w:r w:rsidRPr="002C46F6">
        <w:rPr>
          <w:rFonts w:ascii="Times New Roman" w:eastAsia="Times New Roman" w:hAnsi="Times New Roman" w:cs="Times New Roman"/>
          <w:b/>
          <w:bCs/>
          <w:color w:val="000000"/>
          <w:sz w:val="24"/>
          <w:szCs w:val="24"/>
          <w:lang w:eastAsia="en-IN"/>
        </w:rPr>
        <w:t>,000 words</w:t>
      </w:r>
      <w:r w:rsidRPr="002C46F6">
        <w:rPr>
          <w:rFonts w:ascii="Times New Roman" w:eastAsia="Times New Roman" w:hAnsi="Times New Roman" w:cs="Times New Roman"/>
          <w:color w:val="000000"/>
          <w:sz w:val="24"/>
          <w:szCs w:val="24"/>
          <w:lang w:eastAsia="en-IN"/>
        </w:rPr>
        <w:t>, including references.</w:t>
      </w:r>
    </w:p>
    <w:p w14:paraId="6C0267F5" w14:textId="77777777" w:rsidR="003362E1" w:rsidRPr="00B27581" w:rsidRDefault="002C46F6" w:rsidP="00B27581">
      <w:pPr>
        <w:spacing w:after="0" w:line="360" w:lineRule="auto"/>
        <w:ind w:left="360" w:hanging="360"/>
        <w:jc w:val="both"/>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2.</w:t>
      </w:r>
      <w:r w:rsidRPr="002C46F6">
        <w:rPr>
          <w:rFonts w:ascii="Times New Roman" w:eastAsia="Times New Roman" w:hAnsi="Times New Roman" w:cs="Times New Roman"/>
          <w:color w:val="000000"/>
          <w:sz w:val="14"/>
          <w:lang w:eastAsia="en-IN"/>
        </w:rPr>
        <w:tab/>
      </w:r>
      <w:r w:rsidRPr="002C46F6">
        <w:rPr>
          <w:rFonts w:ascii="Times New Roman" w:eastAsia="Times New Roman" w:hAnsi="Times New Roman" w:cs="Times New Roman"/>
          <w:color w:val="000000"/>
          <w:sz w:val="24"/>
          <w:szCs w:val="24"/>
          <w:lang w:eastAsia="en-IN"/>
        </w:rPr>
        <w:t xml:space="preserve">The preferred length of a </w:t>
      </w:r>
      <w:r w:rsidRPr="002C46F6">
        <w:rPr>
          <w:rFonts w:ascii="Times New Roman" w:eastAsia="Times New Roman" w:hAnsi="Times New Roman" w:cs="Times New Roman"/>
          <w:b/>
          <w:bCs/>
          <w:color w:val="000000"/>
          <w:sz w:val="24"/>
          <w:szCs w:val="24"/>
          <w:lang w:eastAsia="en-IN"/>
        </w:rPr>
        <w:t>short article</w:t>
      </w:r>
      <w:r w:rsidR="0002085A">
        <w:rPr>
          <w:rFonts w:ascii="Times New Roman" w:eastAsia="Times New Roman" w:hAnsi="Times New Roman" w:cs="Times New Roman"/>
          <w:b/>
          <w:bCs/>
          <w:color w:val="000000"/>
          <w:sz w:val="24"/>
          <w:szCs w:val="24"/>
          <w:lang w:eastAsia="en-IN"/>
        </w:rPr>
        <w:t>/case comment</w:t>
      </w:r>
      <w:r w:rsidRPr="002C46F6">
        <w:rPr>
          <w:rFonts w:ascii="Times New Roman" w:eastAsia="Times New Roman" w:hAnsi="Times New Roman" w:cs="Times New Roman"/>
          <w:b/>
          <w:bCs/>
          <w:color w:val="000000"/>
          <w:sz w:val="24"/>
          <w:szCs w:val="24"/>
          <w:lang w:eastAsia="en-IN"/>
        </w:rPr>
        <w:t xml:space="preserve"> is between 3,</w:t>
      </w:r>
      <w:r w:rsidR="005536E6">
        <w:rPr>
          <w:rFonts w:ascii="Times New Roman" w:eastAsia="Times New Roman" w:hAnsi="Times New Roman" w:cs="Times New Roman"/>
          <w:b/>
          <w:bCs/>
          <w:color w:val="000000"/>
          <w:sz w:val="24"/>
          <w:szCs w:val="24"/>
          <w:lang w:eastAsia="en-IN"/>
        </w:rPr>
        <w:t>0</w:t>
      </w:r>
      <w:r w:rsidRPr="002C46F6">
        <w:rPr>
          <w:rFonts w:ascii="Times New Roman" w:eastAsia="Times New Roman" w:hAnsi="Times New Roman" w:cs="Times New Roman"/>
          <w:b/>
          <w:bCs/>
          <w:color w:val="000000"/>
          <w:sz w:val="24"/>
          <w:szCs w:val="24"/>
          <w:lang w:eastAsia="en-IN"/>
        </w:rPr>
        <w:t>00 and 5,000 words</w:t>
      </w:r>
      <w:r w:rsidR="00BB40F4">
        <w:rPr>
          <w:rFonts w:ascii="Times New Roman" w:eastAsia="Times New Roman" w:hAnsi="Times New Roman" w:cs="Times New Roman"/>
          <w:b/>
          <w:bCs/>
          <w:color w:val="000000"/>
          <w:sz w:val="24"/>
          <w:szCs w:val="24"/>
          <w:lang w:eastAsia="en-IN"/>
        </w:rPr>
        <w:t>,</w:t>
      </w:r>
      <w:r w:rsidRPr="002C46F6">
        <w:rPr>
          <w:rFonts w:ascii="Times New Roman" w:eastAsia="Times New Roman" w:hAnsi="Times New Roman" w:cs="Times New Roman"/>
          <w:b/>
          <w:bCs/>
          <w:color w:val="000000"/>
          <w:sz w:val="24"/>
          <w:szCs w:val="24"/>
          <w:lang w:eastAsia="en-IN"/>
        </w:rPr>
        <w:t xml:space="preserve"> </w:t>
      </w:r>
      <w:r w:rsidRPr="002C46F6">
        <w:rPr>
          <w:rFonts w:ascii="Times New Roman" w:eastAsia="Times New Roman" w:hAnsi="Times New Roman" w:cs="Times New Roman"/>
          <w:color w:val="000000"/>
          <w:sz w:val="24"/>
          <w:szCs w:val="24"/>
          <w:lang w:eastAsia="en-IN"/>
        </w:rPr>
        <w:t>including references.</w:t>
      </w:r>
    </w:p>
    <w:p w14:paraId="335B1A6A" w14:textId="77777777" w:rsidR="002C46F6" w:rsidRPr="002C46F6" w:rsidRDefault="002C46F6" w:rsidP="003362E1">
      <w:pPr>
        <w:spacing w:after="0" w:line="360" w:lineRule="auto"/>
        <w:ind w:left="360" w:hanging="360"/>
        <w:jc w:val="both"/>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3.</w:t>
      </w:r>
      <w:r w:rsidRPr="002C46F6">
        <w:rPr>
          <w:rFonts w:ascii="Times New Roman" w:eastAsia="Times New Roman" w:hAnsi="Times New Roman" w:cs="Times New Roman"/>
          <w:color w:val="000000"/>
          <w:sz w:val="14"/>
          <w:lang w:eastAsia="en-IN"/>
        </w:rPr>
        <w:tab/>
      </w:r>
      <w:r w:rsidRPr="002C46F6">
        <w:rPr>
          <w:rFonts w:ascii="Times New Roman" w:eastAsia="Times New Roman" w:hAnsi="Times New Roman" w:cs="Times New Roman"/>
          <w:color w:val="000000"/>
          <w:sz w:val="24"/>
          <w:szCs w:val="24"/>
          <w:lang w:eastAsia="en-IN"/>
        </w:rPr>
        <w:t xml:space="preserve">All articles must be accompanied by an abstract of 150–200 words together with approximately </w:t>
      </w:r>
      <w:r w:rsidR="0002085A">
        <w:rPr>
          <w:rFonts w:ascii="Times New Roman" w:eastAsia="Times New Roman" w:hAnsi="Times New Roman" w:cs="Times New Roman"/>
          <w:color w:val="000000"/>
          <w:sz w:val="24"/>
          <w:szCs w:val="24"/>
          <w:lang w:eastAsia="en-IN"/>
        </w:rPr>
        <w:t>five</w:t>
      </w:r>
      <w:r w:rsidRPr="002C46F6">
        <w:rPr>
          <w:rFonts w:ascii="Times New Roman" w:eastAsia="Times New Roman" w:hAnsi="Times New Roman" w:cs="Times New Roman"/>
          <w:color w:val="000000"/>
          <w:sz w:val="24"/>
          <w:szCs w:val="24"/>
          <w:lang w:eastAsia="en-IN"/>
        </w:rPr>
        <w:t xml:space="preserve"> keywords.</w:t>
      </w:r>
    </w:p>
    <w:p w14:paraId="49112A73" w14:textId="77777777" w:rsidR="00B27581" w:rsidRDefault="00B27581" w:rsidP="003362E1">
      <w:pPr>
        <w:spacing w:after="0" w:line="360" w:lineRule="auto"/>
        <w:ind w:left="360" w:hanging="360"/>
        <w:jc w:val="both"/>
        <w:rPr>
          <w:rFonts w:ascii="Times New Roman" w:eastAsia="Times New Roman" w:hAnsi="Times New Roman" w:cs="Times New Roman"/>
          <w:color w:val="000000"/>
          <w:sz w:val="24"/>
          <w:szCs w:val="24"/>
          <w:lang w:eastAsia="en-IN"/>
        </w:rPr>
      </w:pPr>
    </w:p>
    <w:p w14:paraId="329664BB" w14:textId="77777777" w:rsidR="00B27581" w:rsidRDefault="00B27581" w:rsidP="003362E1">
      <w:pPr>
        <w:spacing w:after="0" w:line="360" w:lineRule="auto"/>
        <w:ind w:left="360" w:hanging="360"/>
        <w:jc w:val="both"/>
        <w:rPr>
          <w:rFonts w:ascii="Times New Roman" w:eastAsia="Times New Roman" w:hAnsi="Times New Roman" w:cs="Times New Roman"/>
          <w:color w:val="000000"/>
          <w:sz w:val="24"/>
          <w:szCs w:val="24"/>
          <w:lang w:eastAsia="en-IN"/>
        </w:rPr>
      </w:pPr>
    </w:p>
    <w:p w14:paraId="4EA32370" w14:textId="77777777" w:rsidR="009A4C01" w:rsidRDefault="009A4C01" w:rsidP="003362E1">
      <w:pPr>
        <w:spacing w:after="0" w:line="360" w:lineRule="auto"/>
        <w:ind w:left="360" w:hanging="360"/>
        <w:jc w:val="both"/>
        <w:rPr>
          <w:rFonts w:ascii="Times New Roman" w:eastAsia="Times New Roman" w:hAnsi="Times New Roman" w:cs="Times New Roman"/>
          <w:color w:val="000000"/>
          <w:sz w:val="24"/>
          <w:szCs w:val="24"/>
          <w:lang w:eastAsia="en-IN"/>
        </w:rPr>
      </w:pPr>
    </w:p>
    <w:p w14:paraId="639360CB" w14:textId="77777777" w:rsidR="009A4C01" w:rsidRDefault="009A4C01" w:rsidP="003362E1">
      <w:pPr>
        <w:spacing w:after="0" w:line="360" w:lineRule="auto"/>
        <w:ind w:left="360" w:hanging="360"/>
        <w:jc w:val="both"/>
        <w:rPr>
          <w:rFonts w:ascii="Times New Roman" w:eastAsia="Times New Roman" w:hAnsi="Times New Roman" w:cs="Times New Roman"/>
          <w:color w:val="000000"/>
          <w:sz w:val="24"/>
          <w:szCs w:val="24"/>
          <w:lang w:eastAsia="en-IN"/>
        </w:rPr>
      </w:pPr>
    </w:p>
    <w:p w14:paraId="27F5352C" w14:textId="77777777" w:rsidR="0002085A" w:rsidRPr="0002085A" w:rsidRDefault="002C46F6" w:rsidP="003362E1">
      <w:pPr>
        <w:spacing w:after="0" w:line="360" w:lineRule="auto"/>
        <w:ind w:left="360" w:hanging="360"/>
        <w:jc w:val="both"/>
        <w:rPr>
          <w:rFonts w:ascii="Times New Roman" w:eastAsia="Times New Roman" w:hAnsi="Times New Roman" w:cs="Times New Roman"/>
          <w:color w:val="000000"/>
          <w:sz w:val="24"/>
          <w:szCs w:val="24"/>
          <w:lang w:eastAsia="en-IN"/>
        </w:rPr>
      </w:pPr>
      <w:r w:rsidRPr="002C46F6">
        <w:rPr>
          <w:rFonts w:ascii="Times New Roman" w:eastAsia="Times New Roman" w:hAnsi="Times New Roman" w:cs="Times New Roman"/>
          <w:color w:val="000000"/>
          <w:sz w:val="24"/>
          <w:szCs w:val="24"/>
          <w:lang w:eastAsia="en-IN"/>
        </w:rPr>
        <w:t>4.</w:t>
      </w:r>
      <w:r w:rsidRPr="002C46F6">
        <w:rPr>
          <w:rFonts w:ascii="Times New Roman" w:eastAsia="Times New Roman" w:hAnsi="Times New Roman" w:cs="Times New Roman"/>
          <w:color w:val="000000"/>
          <w:sz w:val="14"/>
          <w:lang w:eastAsia="en-IN"/>
        </w:rPr>
        <w:tab/>
      </w:r>
      <w:r w:rsidRPr="00B27581">
        <w:rPr>
          <w:rFonts w:ascii="Times New Roman" w:eastAsia="Times New Roman" w:hAnsi="Times New Roman" w:cs="Times New Roman"/>
          <w:color w:val="000000"/>
          <w:sz w:val="24"/>
          <w:szCs w:val="24"/>
          <w:lang w:eastAsia="en-IN"/>
        </w:rPr>
        <w:t>Book reviews should be between 1,200 and 1,500 words</w:t>
      </w:r>
      <w:r w:rsidRPr="002C46F6">
        <w:rPr>
          <w:rFonts w:ascii="Times New Roman" w:eastAsia="Times New Roman" w:hAnsi="Times New Roman" w:cs="Times New Roman"/>
          <w:color w:val="000000"/>
          <w:sz w:val="24"/>
          <w:szCs w:val="24"/>
          <w:lang w:eastAsia="en-IN"/>
        </w:rPr>
        <w:t xml:space="preserve"> with full details of the book reviewed</w:t>
      </w:r>
      <w:r w:rsidR="00BB40F4">
        <w:rPr>
          <w:rFonts w:ascii="Times New Roman" w:eastAsia="Times New Roman" w:hAnsi="Times New Roman" w:cs="Times New Roman"/>
          <w:color w:val="000000"/>
          <w:sz w:val="24"/>
          <w:szCs w:val="24"/>
          <w:lang w:eastAsia="en-IN"/>
        </w:rPr>
        <w:t>,</w:t>
      </w:r>
      <w:r w:rsidRPr="002C46F6">
        <w:rPr>
          <w:rFonts w:ascii="Times New Roman" w:eastAsia="Times New Roman" w:hAnsi="Times New Roman" w:cs="Times New Roman"/>
          <w:color w:val="000000"/>
          <w:sz w:val="24"/>
          <w:szCs w:val="24"/>
          <w:lang w:eastAsia="en-IN"/>
        </w:rPr>
        <w:t xml:space="preserve"> including the subtitle, the </w:t>
      </w:r>
      <w:r w:rsidR="00BB40F4">
        <w:rPr>
          <w:rFonts w:ascii="Times New Roman" w:eastAsia="Times New Roman" w:hAnsi="Times New Roman" w:cs="Times New Roman"/>
          <w:color w:val="000000"/>
          <w:sz w:val="24"/>
          <w:szCs w:val="24"/>
          <w:lang w:eastAsia="en-IN"/>
        </w:rPr>
        <w:t>author's name</w:t>
      </w:r>
      <w:r w:rsidRPr="002C46F6">
        <w:rPr>
          <w:rFonts w:ascii="Times New Roman" w:eastAsia="Times New Roman" w:hAnsi="Times New Roman" w:cs="Times New Roman"/>
          <w:color w:val="000000"/>
          <w:sz w:val="24"/>
          <w:szCs w:val="24"/>
          <w:lang w:eastAsia="en-IN"/>
        </w:rPr>
        <w:t xml:space="preserve">, place of publication, name of publisher, year of publication, number of pages and the price. </w:t>
      </w:r>
    </w:p>
    <w:p w14:paraId="0505A245" w14:textId="77777777" w:rsidR="002C46F6" w:rsidRPr="002C46F6" w:rsidRDefault="002C46F6" w:rsidP="003362E1">
      <w:pPr>
        <w:spacing w:after="0" w:line="360" w:lineRule="auto"/>
        <w:ind w:left="360" w:hanging="360"/>
        <w:jc w:val="both"/>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5.</w:t>
      </w:r>
      <w:r w:rsidR="00BB40F4">
        <w:rPr>
          <w:rFonts w:ascii="Times New Roman" w:eastAsia="Times New Roman" w:hAnsi="Times New Roman" w:cs="Times New Roman"/>
          <w:color w:val="000000"/>
          <w:sz w:val="24"/>
          <w:szCs w:val="24"/>
          <w:lang w:eastAsia="en-IN"/>
        </w:rPr>
        <w:t xml:space="preserve"> </w:t>
      </w:r>
      <w:r w:rsidRPr="002C46F6">
        <w:rPr>
          <w:rFonts w:ascii="Times New Roman" w:eastAsia="Times New Roman" w:hAnsi="Times New Roman" w:cs="Times New Roman"/>
          <w:color w:val="000000"/>
          <w:sz w:val="24"/>
          <w:szCs w:val="24"/>
          <w:lang w:eastAsia="en-IN"/>
        </w:rPr>
        <w:t xml:space="preserve">Manuscripts must be double-spaced with one-inch margins all around. Use </w:t>
      </w:r>
      <w:r w:rsidR="009025E1">
        <w:rPr>
          <w:rFonts w:ascii="Times New Roman" w:eastAsia="Times New Roman" w:hAnsi="Times New Roman" w:cs="Times New Roman"/>
          <w:color w:val="000000"/>
          <w:sz w:val="24"/>
          <w:szCs w:val="24"/>
          <w:lang w:eastAsia="en-IN"/>
        </w:rPr>
        <w:t>Times New Roman with</w:t>
      </w:r>
      <w:r w:rsidRPr="002C46F6">
        <w:rPr>
          <w:rFonts w:ascii="Times New Roman" w:eastAsia="Times New Roman" w:hAnsi="Times New Roman" w:cs="Times New Roman"/>
          <w:color w:val="000000"/>
          <w:sz w:val="24"/>
          <w:szCs w:val="24"/>
          <w:lang w:eastAsia="en-IN"/>
        </w:rPr>
        <w:t xml:space="preserve"> </w:t>
      </w:r>
      <w:r w:rsidR="00BB40F4">
        <w:rPr>
          <w:rFonts w:ascii="Times New Roman" w:eastAsia="Times New Roman" w:hAnsi="Times New Roman" w:cs="Times New Roman"/>
          <w:color w:val="000000"/>
          <w:sz w:val="24"/>
          <w:szCs w:val="24"/>
          <w:lang w:eastAsia="en-IN"/>
        </w:rPr>
        <w:t xml:space="preserve">the </w:t>
      </w:r>
      <w:r w:rsidRPr="002C46F6">
        <w:rPr>
          <w:rFonts w:ascii="Times New Roman" w:eastAsia="Times New Roman" w:hAnsi="Times New Roman" w:cs="Times New Roman"/>
          <w:color w:val="000000"/>
          <w:sz w:val="24"/>
          <w:szCs w:val="24"/>
          <w:lang w:eastAsia="en-IN"/>
        </w:rPr>
        <w:t>12-point font for all typed text.</w:t>
      </w:r>
    </w:p>
    <w:p w14:paraId="442ED6E8" w14:textId="77777777" w:rsidR="002C46F6" w:rsidRPr="002C46F6" w:rsidRDefault="002C46F6" w:rsidP="003362E1">
      <w:pPr>
        <w:spacing w:after="0" w:line="360" w:lineRule="auto"/>
        <w:ind w:left="360" w:hanging="360"/>
        <w:jc w:val="both"/>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6.</w:t>
      </w:r>
      <w:r w:rsidRPr="002C46F6">
        <w:rPr>
          <w:rFonts w:ascii="Times New Roman" w:eastAsia="Times New Roman" w:hAnsi="Times New Roman" w:cs="Times New Roman"/>
          <w:color w:val="000000"/>
          <w:sz w:val="14"/>
          <w:lang w:eastAsia="en-IN"/>
        </w:rPr>
        <w:tab/>
      </w:r>
      <w:r w:rsidRPr="002C46F6">
        <w:rPr>
          <w:rFonts w:ascii="Times New Roman" w:eastAsia="Times New Roman" w:hAnsi="Times New Roman" w:cs="Times New Roman"/>
          <w:color w:val="000000"/>
          <w:sz w:val="24"/>
          <w:szCs w:val="24"/>
          <w:lang w:eastAsia="en-IN"/>
        </w:rPr>
        <w:t xml:space="preserve">To avoid </w:t>
      </w:r>
      <w:r w:rsidR="00227C0E">
        <w:rPr>
          <w:rFonts w:ascii="Times New Roman" w:eastAsia="Times New Roman" w:hAnsi="Times New Roman" w:cs="Times New Roman"/>
          <w:color w:val="000000"/>
          <w:sz w:val="24"/>
          <w:szCs w:val="24"/>
          <w:lang w:eastAsia="en-IN"/>
        </w:rPr>
        <w:t>grammatical and spelling</w:t>
      </w:r>
      <w:r w:rsidRPr="002C46F6">
        <w:rPr>
          <w:rFonts w:ascii="Times New Roman" w:eastAsia="Times New Roman" w:hAnsi="Times New Roman" w:cs="Times New Roman"/>
          <w:color w:val="000000"/>
          <w:sz w:val="24"/>
          <w:szCs w:val="24"/>
          <w:lang w:eastAsia="en-IN"/>
        </w:rPr>
        <w:t xml:space="preserve"> errors</w:t>
      </w:r>
      <w:r w:rsidR="00BB40F4">
        <w:rPr>
          <w:rFonts w:ascii="Times New Roman" w:eastAsia="Times New Roman" w:hAnsi="Times New Roman" w:cs="Times New Roman"/>
          <w:color w:val="000000"/>
          <w:sz w:val="24"/>
          <w:szCs w:val="24"/>
          <w:lang w:eastAsia="en-IN"/>
        </w:rPr>
        <w:t>,</w:t>
      </w:r>
      <w:r w:rsidRPr="002C46F6">
        <w:rPr>
          <w:rFonts w:ascii="Times New Roman" w:eastAsia="Times New Roman" w:hAnsi="Times New Roman" w:cs="Times New Roman"/>
          <w:color w:val="000000"/>
          <w:sz w:val="24"/>
          <w:szCs w:val="24"/>
          <w:lang w:eastAsia="en-IN"/>
        </w:rPr>
        <w:t xml:space="preserve"> you are strongly advised to use </w:t>
      </w:r>
      <w:r w:rsidR="00BB40F4">
        <w:rPr>
          <w:rFonts w:ascii="Times New Roman" w:eastAsia="Times New Roman" w:hAnsi="Times New Roman" w:cs="Times New Roman"/>
          <w:color w:val="000000"/>
          <w:sz w:val="24"/>
          <w:szCs w:val="24"/>
          <w:lang w:eastAsia="en-IN"/>
        </w:rPr>
        <w:t>your word processor's 'spell-check' and 'grammar-check functions</w:t>
      </w:r>
      <w:r w:rsidRPr="002C46F6">
        <w:rPr>
          <w:rFonts w:ascii="Times New Roman" w:eastAsia="Times New Roman" w:hAnsi="Times New Roman" w:cs="Times New Roman"/>
          <w:color w:val="000000"/>
          <w:sz w:val="24"/>
          <w:szCs w:val="24"/>
          <w:lang w:eastAsia="en-IN"/>
        </w:rPr>
        <w:t>.</w:t>
      </w:r>
    </w:p>
    <w:p w14:paraId="53F751B4" w14:textId="77777777" w:rsidR="002C46F6" w:rsidRPr="002C46F6" w:rsidRDefault="002C46F6" w:rsidP="003362E1">
      <w:pPr>
        <w:spacing w:after="0" w:line="360" w:lineRule="auto"/>
        <w:ind w:left="360" w:hanging="360"/>
        <w:jc w:val="both"/>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9.</w:t>
      </w:r>
      <w:r w:rsidRPr="002C46F6">
        <w:rPr>
          <w:rFonts w:ascii="Times New Roman" w:eastAsia="Times New Roman" w:hAnsi="Times New Roman" w:cs="Times New Roman"/>
          <w:color w:val="000000"/>
          <w:sz w:val="14"/>
          <w:lang w:eastAsia="en-IN"/>
        </w:rPr>
        <w:tab/>
      </w:r>
      <w:r w:rsidRPr="002C46F6">
        <w:rPr>
          <w:rFonts w:ascii="Times New Roman" w:eastAsia="Times New Roman" w:hAnsi="Times New Roman" w:cs="Times New Roman"/>
          <w:color w:val="000000"/>
          <w:sz w:val="24"/>
          <w:szCs w:val="24"/>
          <w:lang w:eastAsia="en-IN"/>
        </w:rPr>
        <w:t>Single quotes throughout; double quotes used within single quotes. Spellings of words in quotations should not be changed.</w:t>
      </w:r>
    </w:p>
    <w:p w14:paraId="520654E9" w14:textId="77777777" w:rsidR="002C46F6" w:rsidRPr="003362E1" w:rsidRDefault="003362E1" w:rsidP="003362E1">
      <w:pPr>
        <w:spacing w:before="40" w:after="0" w:line="360" w:lineRule="auto"/>
        <w:ind w:firstLine="360"/>
        <w:outlineLvl w:val="1"/>
        <w:rPr>
          <w:rFonts w:ascii="Times New Roman" w:eastAsia="Times New Roman" w:hAnsi="Times New Roman" w:cs="Times New Roman"/>
          <w:b/>
          <w:bCs/>
          <w:sz w:val="40"/>
          <w:szCs w:val="40"/>
          <w:lang w:eastAsia="en-IN"/>
        </w:rPr>
      </w:pPr>
      <w:r w:rsidRPr="003362E1">
        <w:rPr>
          <w:rFonts w:ascii="Times New Roman" w:eastAsia="Times New Roman" w:hAnsi="Times New Roman" w:cs="Times New Roman"/>
          <w:color w:val="2E74B5"/>
          <w:sz w:val="28"/>
          <w:szCs w:val="28"/>
          <w:lang w:eastAsia="en-IN"/>
        </w:rPr>
        <w:t>a</w:t>
      </w:r>
      <w:r w:rsidR="002C46F6" w:rsidRPr="003362E1">
        <w:rPr>
          <w:rFonts w:ascii="Times New Roman" w:eastAsia="Times New Roman" w:hAnsi="Times New Roman" w:cs="Times New Roman"/>
          <w:color w:val="2E74B5"/>
          <w:sz w:val="28"/>
          <w:szCs w:val="28"/>
          <w:lang w:eastAsia="en-IN"/>
        </w:rPr>
        <w:t>. Essential title page information</w:t>
      </w:r>
    </w:p>
    <w:p w14:paraId="57F44569" w14:textId="77777777" w:rsidR="002C46F6" w:rsidRPr="002C46F6" w:rsidRDefault="002C46F6" w:rsidP="003362E1">
      <w:pPr>
        <w:spacing w:after="0" w:line="360" w:lineRule="auto"/>
        <w:ind w:left="360" w:hanging="360"/>
        <w:jc w:val="both"/>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1.</w:t>
      </w:r>
      <w:r w:rsidRPr="002C46F6">
        <w:rPr>
          <w:rFonts w:ascii="Times New Roman" w:eastAsia="Times New Roman" w:hAnsi="Times New Roman" w:cs="Times New Roman"/>
          <w:color w:val="000000"/>
          <w:sz w:val="14"/>
          <w:lang w:eastAsia="en-IN"/>
        </w:rPr>
        <w:tab/>
      </w:r>
      <w:r w:rsidRPr="002C46F6">
        <w:rPr>
          <w:rFonts w:ascii="Times New Roman" w:eastAsia="Times New Roman" w:hAnsi="Times New Roman" w:cs="Times New Roman"/>
          <w:color w:val="000000"/>
          <w:sz w:val="24"/>
          <w:szCs w:val="24"/>
          <w:lang w:eastAsia="en-IN"/>
        </w:rPr>
        <w:t>Title: should be concise and in</w:t>
      </w:r>
      <w:r w:rsidR="00C86573">
        <w:rPr>
          <w:rFonts w:ascii="Times New Roman" w:eastAsia="Times New Roman" w:hAnsi="Times New Roman" w:cs="Times New Roman"/>
          <w:color w:val="000000"/>
          <w:sz w:val="24"/>
          <w:szCs w:val="24"/>
          <w:lang w:eastAsia="en-IN"/>
        </w:rPr>
        <w:t>dicative</w:t>
      </w:r>
      <w:r w:rsidRPr="002C46F6">
        <w:rPr>
          <w:rFonts w:ascii="Times New Roman" w:eastAsia="Times New Roman" w:hAnsi="Times New Roman" w:cs="Times New Roman"/>
          <w:color w:val="000000"/>
          <w:sz w:val="24"/>
          <w:szCs w:val="24"/>
          <w:lang w:eastAsia="en-IN"/>
        </w:rPr>
        <w:t>. Avoid abbreviations in the title.</w:t>
      </w:r>
    </w:p>
    <w:p w14:paraId="5117B405" w14:textId="77777777" w:rsidR="002C46F6" w:rsidRPr="002C46F6" w:rsidRDefault="002C46F6" w:rsidP="003362E1">
      <w:pPr>
        <w:spacing w:after="0" w:line="360" w:lineRule="auto"/>
        <w:ind w:left="360" w:hanging="360"/>
        <w:jc w:val="both"/>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2.</w:t>
      </w:r>
      <w:r w:rsidRPr="002C46F6">
        <w:rPr>
          <w:rFonts w:ascii="Times New Roman" w:eastAsia="Times New Roman" w:hAnsi="Times New Roman" w:cs="Times New Roman"/>
          <w:color w:val="000000"/>
          <w:sz w:val="14"/>
          <w:lang w:eastAsia="en-IN"/>
        </w:rPr>
        <w:tab/>
      </w:r>
      <w:r w:rsidRPr="002C46F6">
        <w:rPr>
          <w:rFonts w:ascii="Times New Roman" w:eastAsia="Times New Roman" w:hAnsi="Times New Roman" w:cs="Times New Roman"/>
          <w:color w:val="000000"/>
          <w:sz w:val="24"/>
          <w:szCs w:val="24"/>
          <w:lang w:eastAsia="en-IN"/>
        </w:rPr>
        <w:t xml:space="preserve">Author names and affiliations: Please indicate the </w:t>
      </w:r>
      <w:r w:rsidR="00BB40F4">
        <w:rPr>
          <w:rFonts w:ascii="Times New Roman" w:eastAsia="Times New Roman" w:hAnsi="Times New Roman" w:cs="Times New Roman"/>
          <w:color w:val="000000"/>
          <w:sz w:val="24"/>
          <w:szCs w:val="24"/>
          <w:lang w:eastAsia="en-IN"/>
        </w:rPr>
        <w:t>authors' name</w:t>
      </w:r>
      <w:r w:rsidRPr="002C46F6">
        <w:rPr>
          <w:rFonts w:ascii="Times New Roman" w:eastAsia="Times New Roman" w:hAnsi="Times New Roman" w:cs="Times New Roman"/>
          <w:color w:val="000000"/>
          <w:sz w:val="24"/>
          <w:szCs w:val="24"/>
          <w:lang w:eastAsia="en-IN"/>
        </w:rPr>
        <w:t>s separately with their affiliations and check that all names are accurately spel</w:t>
      </w:r>
      <w:r w:rsidR="00BB40F4">
        <w:rPr>
          <w:rFonts w:ascii="Times New Roman" w:eastAsia="Times New Roman" w:hAnsi="Times New Roman" w:cs="Times New Roman"/>
          <w:color w:val="000000"/>
          <w:sz w:val="24"/>
          <w:szCs w:val="24"/>
          <w:lang w:eastAsia="en-IN"/>
        </w:rPr>
        <w:t>t</w:t>
      </w:r>
      <w:r w:rsidRPr="002C46F6">
        <w:rPr>
          <w:rFonts w:ascii="Times New Roman" w:eastAsia="Times New Roman" w:hAnsi="Times New Roman" w:cs="Times New Roman"/>
          <w:color w:val="000000"/>
          <w:sz w:val="24"/>
          <w:szCs w:val="24"/>
          <w:lang w:eastAsia="en-IN"/>
        </w:rPr>
        <w:t xml:space="preserve">. Indicate all affiliations with a lowercase letter immediately after the author's name. Provide the full postal address of each affiliation with the email address </w:t>
      </w:r>
      <w:r w:rsidR="00C86573">
        <w:rPr>
          <w:rFonts w:ascii="Times New Roman" w:eastAsia="Times New Roman" w:hAnsi="Times New Roman" w:cs="Times New Roman"/>
          <w:color w:val="000000"/>
          <w:sz w:val="24"/>
          <w:szCs w:val="24"/>
          <w:lang w:eastAsia="en-IN"/>
        </w:rPr>
        <w:t xml:space="preserve">and phone number </w:t>
      </w:r>
      <w:r w:rsidRPr="002C46F6">
        <w:rPr>
          <w:rFonts w:ascii="Times New Roman" w:eastAsia="Times New Roman" w:hAnsi="Times New Roman" w:cs="Times New Roman"/>
          <w:color w:val="000000"/>
          <w:sz w:val="24"/>
          <w:szCs w:val="24"/>
          <w:lang w:eastAsia="en-IN"/>
        </w:rPr>
        <w:t>of each author.</w:t>
      </w:r>
    </w:p>
    <w:p w14:paraId="15620CB8" w14:textId="77777777" w:rsidR="009F2537" w:rsidRDefault="002C46F6" w:rsidP="003362E1">
      <w:pPr>
        <w:spacing w:after="0" w:line="360" w:lineRule="auto"/>
        <w:ind w:left="360" w:hanging="360"/>
        <w:jc w:val="both"/>
        <w:rPr>
          <w:rFonts w:ascii="Times New Roman" w:eastAsia="Times New Roman" w:hAnsi="Times New Roman" w:cs="Times New Roman"/>
          <w:color w:val="000000"/>
          <w:sz w:val="24"/>
          <w:szCs w:val="24"/>
          <w:lang w:eastAsia="en-IN"/>
        </w:rPr>
      </w:pPr>
      <w:r w:rsidRPr="002C46F6">
        <w:rPr>
          <w:rFonts w:ascii="Times New Roman" w:eastAsia="Times New Roman" w:hAnsi="Times New Roman" w:cs="Times New Roman"/>
          <w:color w:val="000000"/>
          <w:sz w:val="24"/>
          <w:szCs w:val="24"/>
          <w:lang w:eastAsia="en-IN"/>
        </w:rPr>
        <w:t>3.</w:t>
      </w:r>
      <w:r w:rsidRPr="002C46F6">
        <w:rPr>
          <w:rFonts w:ascii="Times New Roman" w:eastAsia="Times New Roman" w:hAnsi="Times New Roman" w:cs="Times New Roman"/>
          <w:color w:val="000000"/>
          <w:sz w:val="14"/>
          <w:lang w:eastAsia="en-IN"/>
        </w:rPr>
        <w:tab/>
      </w:r>
      <w:r w:rsidRPr="002C46F6">
        <w:rPr>
          <w:rFonts w:ascii="Times New Roman" w:eastAsia="Times New Roman" w:hAnsi="Times New Roman" w:cs="Times New Roman"/>
          <w:color w:val="000000"/>
          <w:sz w:val="24"/>
          <w:szCs w:val="24"/>
          <w:lang w:eastAsia="en-IN"/>
        </w:rPr>
        <w:t xml:space="preserve">Corresponding author: </w:t>
      </w:r>
      <w:r w:rsidR="00BB40F4">
        <w:rPr>
          <w:rFonts w:ascii="Times New Roman" w:eastAsia="Times New Roman" w:hAnsi="Times New Roman" w:cs="Times New Roman"/>
          <w:color w:val="000000"/>
          <w:sz w:val="24"/>
          <w:szCs w:val="24"/>
          <w:lang w:eastAsia="en-IN"/>
        </w:rPr>
        <w:t>I</w:t>
      </w:r>
      <w:r w:rsidRPr="002C46F6">
        <w:rPr>
          <w:rFonts w:ascii="Times New Roman" w:eastAsia="Times New Roman" w:hAnsi="Times New Roman" w:cs="Times New Roman"/>
          <w:color w:val="000000"/>
          <w:sz w:val="24"/>
          <w:szCs w:val="24"/>
          <w:lang w:eastAsia="en-IN"/>
        </w:rPr>
        <w:t xml:space="preserve">ndicate the corresponding author in case of multiple authors who will be contacted if needed for correspondence at all stages of refereeing and publication, also post-publication. Ensure that </w:t>
      </w:r>
      <w:r w:rsidR="00BB40F4">
        <w:rPr>
          <w:rFonts w:ascii="Times New Roman" w:eastAsia="Times New Roman" w:hAnsi="Times New Roman" w:cs="Times New Roman"/>
          <w:color w:val="000000"/>
          <w:sz w:val="24"/>
          <w:szCs w:val="24"/>
          <w:lang w:eastAsia="en-IN"/>
        </w:rPr>
        <w:t>the email address and contact details given are up to date of the corresponding author and that any changes should be immediately informed.</w:t>
      </w:r>
    </w:p>
    <w:p w14:paraId="6D8EADB5" w14:textId="77777777" w:rsidR="00BB40F4" w:rsidRDefault="003362E1" w:rsidP="00BB40F4">
      <w:pPr>
        <w:spacing w:before="40" w:after="0" w:line="360" w:lineRule="auto"/>
        <w:ind w:firstLine="360"/>
        <w:outlineLvl w:val="1"/>
        <w:rPr>
          <w:rFonts w:ascii="Times New Roman" w:eastAsia="Times New Roman" w:hAnsi="Times New Roman" w:cs="Times New Roman"/>
          <w:b/>
          <w:bCs/>
          <w:sz w:val="36"/>
          <w:szCs w:val="36"/>
          <w:lang w:eastAsia="en-IN"/>
        </w:rPr>
      </w:pPr>
      <w:r w:rsidRPr="00BB40F4">
        <w:rPr>
          <w:rFonts w:ascii="Times New Roman" w:eastAsia="Times New Roman" w:hAnsi="Times New Roman" w:cs="Times New Roman"/>
          <w:color w:val="2E74B5"/>
          <w:sz w:val="26"/>
          <w:szCs w:val="26"/>
          <w:lang w:eastAsia="en-IN"/>
        </w:rPr>
        <w:t>b</w:t>
      </w:r>
      <w:r w:rsidR="002C46F6" w:rsidRPr="00BB40F4">
        <w:rPr>
          <w:rFonts w:ascii="Times New Roman" w:eastAsia="Times New Roman" w:hAnsi="Times New Roman" w:cs="Times New Roman"/>
          <w:color w:val="2E74B5"/>
          <w:sz w:val="26"/>
          <w:szCs w:val="26"/>
          <w:lang w:eastAsia="en-IN"/>
        </w:rPr>
        <w:t>. Use of inclusive language</w:t>
      </w:r>
    </w:p>
    <w:p w14:paraId="15AAE1CE" w14:textId="77777777" w:rsidR="002C46F6" w:rsidRPr="00BB40F4" w:rsidRDefault="00BB40F4" w:rsidP="00BB40F4">
      <w:pPr>
        <w:spacing w:before="40" w:after="0" w:line="360" w:lineRule="auto"/>
        <w:outlineLvl w:val="1"/>
        <w:rPr>
          <w:rFonts w:ascii="Times New Roman" w:eastAsia="Times New Roman" w:hAnsi="Times New Roman" w:cs="Times New Roman"/>
          <w:b/>
          <w:bCs/>
          <w:sz w:val="36"/>
          <w:szCs w:val="36"/>
          <w:lang w:eastAsia="en-IN"/>
        </w:rPr>
      </w:pPr>
      <w:r>
        <w:rPr>
          <w:rFonts w:ascii="Times New Roman" w:eastAsia="Times New Roman" w:hAnsi="Times New Roman" w:cs="Times New Roman"/>
          <w:color w:val="000000"/>
          <w:sz w:val="24"/>
          <w:szCs w:val="24"/>
          <w:lang w:eastAsia="en-IN"/>
        </w:rPr>
        <w:t xml:space="preserve">1.  </w:t>
      </w:r>
      <w:r w:rsidR="002C46F6" w:rsidRPr="00BB40F4">
        <w:rPr>
          <w:rFonts w:ascii="Times New Roman" w:eastAsia="Times New Roman" w:hAnsi="Times New Roman" w:cs="Times New Roman"/>
          <w:color w:val="000000"/>
          <w:sz w:val="24"/>
          <w:szCs w:val="24"/>
          <w:lang w:eastAsia="en-IN"/>
        </w:rPr>
        <w:t xml:space="preserve">Authors should ensure that </w:t>
      </w:r>
      <w:r>
        <w:rPr>
          <w:rFonts w:ascii="Times New Roman" w:eastAsia="Times New Roman" w:hAnsi="Times New Roman" w:cs="Times New Roman"/>
          <w:color w:val="000000"/>
          <w:sz w:val="24"/>
          <w:szCs w:val="24"/>
          <w:lang w:eastAsia="en-IN"/>
        </w:rPr>
        <w:t>the contents of the Manuscript are</w:t>
      </w:r>
      <w:r w:rsidR="002C46F6" w:rsidRPr="00BB40F4">
        <w:rPr>
          <w:rFonts w:ascii="Times New Roman" w:eastAsia="Times New Roman" w:hAnsi="Times New Roman" w:cs="Times New Roman"/>
          <w:color w:val="000000"/>
          <w:sz w:val="24"/>
          <w:szCs w:val="24"/>
          <w:lang w:eastAsia="en-IN"/>
        </w:rPr>
        <w:t xml:space="preserve"> free from bias</w:t>
      </w:r>
      <w:r>
        <w:rPr>
          <w:rFonts w:ascii="Times New Roman" w:eastAsia="Times New Roman" w:hAnsi="Times New Roman" w:cs="Times New Roman"/>
          <w:color w:val="000000"/>
          <w:sz w:val="24"/>
          <w:szCs w:val="24"/>
          <w:lang w:eastAsia="en-IN"/>
        </w:rPr>
        <w:t>,</w:t>
      </w:r>
      <w:r w:rsidR="002C46F6" w:rsidRPr="00BB40F4">
        <w:rPr>
          <w:rFonts w:ascii="Times New Roman" w:eastAsia="Times New Roman" w:hAnsi="Times New Roman" w:cs="Times New Roman"/>
          <w:color w:val="000000"/>
          <w:sz w:val="24"/>
          <w:szCs w:val="24"/>
          <w:lang w:eastAsia="en-IN"/>
        </w:rPr>
        <w:t xml:space="preserve"> recogni</w:t>
      </w:r>
      <w:r w:rsidRPr="00BB40F4">
        <w:rPr>
          <w:rFonts w:ascii="Times New Roman" w:eastAsia="Times New Roman" w:hAnsi="Times New Roman" w:cs="Times New Roman"/>
          <w:color w:val="000000"/>
          <w:sz w:val="24"/>
          <w:szCs w:val="24"/>
          <w:lang w:eastAsia="en-IN"/>
        </w:rPr>
        <w:t>s</w:t>
      </w:r>
      <w:r>
        <w:rPr>
          <w:rFonts w:ascii="Times New Roman" w:eastAsia="Times New Roman" w:hAnsi="Times New Roman" w:cs="Times New Roman"/>
          <w:color w:val="000000"/>
          <w:sz w:val="24"/>
          <w:szCs w:val="24"/>
          <w:lang w:eastAsia="en-IN"/>
        </w:rPr>
        <w:t>es the diversities</w:t>
      </w:r>
      <w:r w:rsidR="002C46F6" w:rsidRPr="00BB40F4">
        <w:rPr>
          <w:rFonts w:ascii="Times New Roman" w:eastAsia="Times New Roman" w:hAnsi="Times New Roman" w:cs="Times New Roman"/>
          <w:color w:val="000000"/>
          <w:sz w:val="24"/>
          <w:szCs w:val="24"/>
          <w:lang w:eastAsia="en-IN"/>
        </w:rPr>
        <w:t xml:space="preserve"> and convey</w:t>
      </w:r>
      <w:r>
        <w:rPr>
          <w:rFonts w:ascii="Times New Roman" w:eastAsia="Times New Roman" w:hAnsi="Times New Roman" w:cs="Times New Roman"/>
          <w:color w:val="000000"/>
          <w:sz w:val="24"/>
          <w:szCs w:val="24"/>
          <w:lang w:eastAsia="en-IN"/>
        </w:rPr>
        <w:t>s</w:t>
      </w:r>
      <w:r w:rsidR="002C46F6" w:rsidRPr="00BB40F4">
        <w:rPr>
          <w:rFonts w:ascii="Times New Roman" w:eastAsia="Times New Roman" w:hAnsi="Times New Roman" w:cs="Times New Roman"/>
          <w:color w:val="000000"/>
          <w:sz w:val="24"/>
          <w:szCs w:val="24"/>
          <w:lang w:eastAsia="en-IN"/>
        </w:rPr>
        <w:t xml:space="preserve"> respect and sensitivity towards differences.</w:t>
      </w:r>
    </w:p>
    <w:p w14:paraId="57A568C9" w14:textId="77777777" w:rsidR="00BB40F4" w:rsidRPr="00BB40F4" w:rsidRDefault="00BB40F4" w:rsidP="00DE3EED">
      <w:p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2. </w:t>
      </w:r>
      <w:r w:rsidRPr="00BB40F4">
        <w:rPr>
          <w:rFonts w:ascii="Times New Roman" w:eastAsia="Times New Roman" w:hAnsi="Times New Roman" w:cs="Times New Roman"/>
          <w:color w:val="000000"/>
          <w:sz w:val="24"/>
          <w:szCs w:val="24"/>
          <w:lang w:eastAsia="en-IN"/>
        </w:rPr>
        <w:t xml:space="preserve">Articles should use inclusive language throughout </w:t>
      </w:r>
      <w:r>
        <w:rPr>
          <w:rFonts w:ascii="Times New Roman" w:eastAsia="Times New Roman" w:hAnsi="Times New Roman" w:cs="Times New Roman"/>
          <w:color w:val="000000"/>
          <w:sz w:val="24"/>
          <w:szCs w:val="24"/>
          <w:lang w:eastAsia="en-IN"/>
        </w:rPr>
        <w:t>the Manuscript</w:t>
      </w:r>
      <w:r w:rsidRPr="00BB40F4">
        <w:rPr>
          <w:rFonts w:ascii="Times New Roman" w:eastAsia="Times New Roman" w:hAnsi="Times New Roman" w:cs="Times New Roman"/>
          <w:color w:val="000000"/>
          <w:sz w:val="24"/>
          <w:szCs w:val="24"/>
          <w:lang w:eastAsia="en-IN"/>
        </w:rPr>
        <w:t xml:space="preserve"> to ensure that it gives no way for any assumptions about the beliefs or commitments of any subject being researcher or the community it caters to or even the reader. It should contain nothing which might imply that one individual is superior to another on the grounds of race, sex, culture or any other characteristic.</w:t>
      </w:r>
    </w:p>
    <w:p w14:paraId="7FB1D5C3" w14:textId="77777777" w:rsidR="002C46F6" w:rsidRDefault="002C46F6" w:rsidP="00DE3EED">
      <w:pPr>
        <w:spacing w:after="0" w:line="360" w:lineRule="auto"/>
        <w:jc w:val="both"/>
        <w:rPr>
          <w:rFonts w:ascii="Times New Roman" w:eastAsia="Times New Roman" w:hAnsi="Times New Roman" w:cs="Times New Roman"/>
          <w:color w:val="000000"/>
          <w:sz w:val="24"/>
          <w:szCs w:val="24"/>
          <w:lang w:eastAsia="en-IN"/>
        </w:rPr>
      </w:pPr>
    </w:p>
    <w:p w14:paraId="64628583" w14:textId="77777777" w:rsidR="00BB40F4" w:rsidRDefault="00BB40F4" w:rsidP="00DE3EED">
      <w:pPr>
        <w:spacing w:after="0" w:line="360" w:lineRule="auto"/>
        <w:jc w:val="both"/>
        <w:rPr>
          <w:rFonts w:ascii="Times New Roman" w:eastAsia="Times New Roman" w:hAnsi="Times New Roman" w:cs="Times New Roman"/>
          <w:color w:val="000000"/>
          <w:sz w:val="24"/>
          <w:szCs w:val="24"/>
          <w:lang w:eastAsia="en-IN"/>
        </w:rPr>
      </w:pPr>
    </w:p>
    <w:p w14:paraId="3A5178DC" w14:textId="77777777" w:rsidR="00D4797F" w:rsidRDefault="00D4797F" w:rsidP="00DE3EED">
      <w:pPr>
        <w:spacing w:after="0" w:line="360" w:lineRule="auto"/>
        <w:jc w:val="both"/>
        <w:rPr>
          <w:rFonts w:ascii="Times New Roman" w:eastAsia="Times New Roman" w:hAnsi="Times New Roman" w:cs="Times New Roman"/>
          <w:color w:val="548DD4" w:themeColor="text2" w:themeTint="99"/>
          <w:sz w:val="24"/>
          <w:szCs w:val="24"/>
          <w:lang w:eastAsia="en-IN"/>
        </w:rPr>
      </w:pPr>
    </w:p>
    <w:p w14:paraId="3C5372D1" w14:textId="77777777" w:rsidR="00D4797F" w:rsidRDefault="00D4797F" w:rsidP="00DE3EED">
      <w:pPr>
        <w:spacing w:after="0" w:line="360" w:lineRule="auto"/>
        <w:jc w:val="both"/>
        <w:rPr>
          <w:rFonts w:ascii="Times New Roman" w:eastAsia="Times New Roman" w:hAnsi="Times New Roman" w:cs="Times New Roman"/>
          <w:color w:val="548DD4" w:themeColor="text2" w:themeTint="99"/>
          <w:sz w:val="24"/>
          <w:szCs w:val="24"/>
          <w:lang w:eastAsia="en-IN"/>
        </w:rPr>
      </w:pPr>
    </w:p>
    <w:p w14:paraId="11151D0F" w14:textId="77777777" w:rsidR="00D4797F" w:rsidRDefault="00D4797F" w:rsidP="00DE3EED">
      <w:pPr>
        <w:spacing w:after="0" w:line="360" w:lineRule="auto"/>
        <w:jc w:val="both"/>
        <w:rPr>
          <w:rFonts w:ascii="Times New Roman" w:eastAsia="Times New Roman" w:hAnsi="Times New Roman" w:cs="Times New Roman"/>
          <w:color w:val="548DD4" w:themeColor="text2" w:themeTint="99"/>
          <w:sz w:val="24"/>
          <w:szCs w:val="24"/>
          <w:lang w:eastAsia="en-IN"/>
        </w:rPr>
      </w:pPr>
    </w:p>
    <w:p w14:paraId="32A8CD2E" w14:textId="6868A1D3" w:rsidR="00BB40F4" w:rsidRDefault="00BB40F4" w:rsidP="00DE3EED">
      <w:pPr>
        <w:spacing w:after="0" w:line="360" w:lineRule="auto"/>
        <w:jc w:val="both"/>
        <w:rPr>
          <w:rFonts w:ascii="Times New Roman" w:eastAsia="Times New Roman" w:hAnsi="Times New Roman" w:cs="Times New Roman"/>
          <w:color w:val="000000"/>
          <w:sz w:val="24"/>
          <w:szCs w:val="24"/>
          <w:lang w:eastAsia="en-IN"/>
        </w:rPr>
      </w:pPr>
      <w:r w:rsidRPr="00BB40F4">
        <w:rPr>
          <w:rFonts w:ascii="Times New Roman" w:eastAsia="Times New Roman" w:hAnsi="Times New Roman" w:cs="Times New Roman"/>
          <w:color w:val="548DD4" w:themeColor="text2" w:themeTint="99"/>
          <w:sz w:val="24"/>
          <w:szCs w:val="24"/>
          <w:lang w:eastAsia="en-IN"/>
        </w:rPr>
        <w:t>c</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2E74B5"/>
          <w:sz w:val="26"/>
          <w:szCs w:val="26"/>
          <w:lang w:eastAsia="en-IN"/>
        </w:rPr>
        <w:t>Copyright</w:t>
      </w:r>
    </w:p>
    <w:p w14:paraId="10D42858" w14:textId="77777777" w:rsidR="00A53BC5" w:rsidRDefault="00BB40F4" w:rsidP="00DE3EED">
      <w:pPr>
        <w:spacing w:after="0"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 Being an online Journal, the content is published on the Journal’s websites as well as on select databases. The Copyright of the research articles published in the Journal is held by the University, i.e. WBNUJS</w:t>
      </w:r>
    </w:p>
    <w:p w14:paraId="361C6826" w14:textId="77777777" w:rsidR="002C46F6" w:rsidRPr="002C46F6" w:rsidRDefault="00184B61" w:rsidP="00DE3EED">
      <w:pPr>
        <w:spacing w:before="240" w:after="0" w:line="360" w:lineRule="auto"/>
        <w:ind w:left="1080" w:hanging="720"/>
        <w:jc w:val="both"/>
        <w:outlineLvl w:val="0"/>
        <w:rPr>
          <w:rFonts w:ascii="Times New Roman" w:eastAsia="Times New Roman" w:hAnsi="Times New Roman" w:cs="Times New Roman"/>
          <w:b/>
          <w:bCs/>
          <w:kern w:val="36"/>
          <w:sz w:val="48"/>
          <w:szCs w:val="48"/>
          <w:lang w:eastAsia="en-IN"/>
        </w:rPr>
      </w:pPr>
      <w:r>
        <w:rPr>
          <w:rFonts w:ascii="Times New Roman" w:eastAsia="Times New Roman" w:hAnsi="Times New Roman" w:cs="Times New Roman"/>
          <w:color w:val="2E74B5"/>
          <w:kern w:val="36"/>
          <w:sz w:val="32"/>
          <w:szCs w:val="32"/>
          <w:lang w:eastAsia="en-IN"/>
        </w:rPr>
        <w:t>I</w:t>
      </w:r>
      <w:r w:rsidR="002C46F6" w:rsidRPr="002C46F6">
        <w:rPr>
          <w:rFonts w:ascii="Times New Roman" w:eastAsia="Times New Roman" w:hAnsi="Times New Roman" w:cs="Times New Roman"/>
          <w:color w:val="2E74B5"/>
          <w:kern w:val="36"/>
          <w:sz w:val="32"/>
          <w:szCs w:val="32"/>
          <w:lang w:eastAsia="en-IN"/>
        </w:rPr>
        <w:t>V.</w:t>
      </w:r>
      <w:r w:rsidR="002C46F6" w:rsidRPr="002C46F6">
        <w:rPr>
          <w:rFonts w:ascii="Times New Roman" w:eastAsia="Times New Roman" w:hAnsi="Times New Roman" w:cs="Times New Roman"/>
          <w:color w:val="2E74B5"/>
          <w:kern w:val="36"/>
          <w:sz w:val="14"/>
          <w:szCs w:val="14"/>
          <w:lang w:eastAsia="en-IN"/>
        </w:rPr>
        <w:t xml:space="preserve">      </w:t>
      </w:r>
      <w:r w:rsidR="002C46F6" w:rsidRPr="002C46F6">
        <w:rPr>
          <w:rFonts w:ascii="Times New Roman" w:eastAsia="Times New Roman" w:hAnsi="Times New Roman" w:cs="Times New Roman"/>
          <w:color w:val="2E74B5"/>
          <w:kern w:val="36"/>
          <w:sz w:val="14"/>
          <w:lang w:eastAsia="en-IN"/>
        </w:rPr>
        <w:tab/>
      </w:r>
      <w:r w:rsidR="002C46F6" w:rsidRPr="002C46F6">
        <w:rPr>
          <w:rFonts w:ascii="Times New Roman" w:eastAsia="Times New Roman" w:hAnsi="Times New Roman" w:cs="Times New Roman"/>
          <w:color w:val="2E74B5"/>
          <w:kern w:val="36"/>
          <w:sz w:val="32"/>
          <w:szCs w:val="32"/>
          <w:lang w:eastAsia="en-IN"/>
        </w:rPr>
        <w:t xml:space="preserve">Submission </w:t>
      </w:r>
      <w:r w:rsidR="003362E1">
        <w:rPr>
          <w:rFonts w:ascii="Times New Roman" w:eastAsia="Times New Roman" w:hAnsi="Times New Roman" w:cs="Times New Roman"/>
          <w:color w:val="2E74B5"/>
          <w:kern w:val="36"/>
          <w:sz w:val="32"/>
          <w:szCs w:val="32"/>
          <w:lang w:eastAsia="en-IN"/>
        </w:rPr>
        <w:t>D</w:t>
      </w:r>
      <w:r w:rsidR="002C46F6" w:rsidRPr="002C46F6">
        <w:rPr>
          <w:rFonts w:ascii="Times New Roman" w:eastAsia="Times New Roman" w:hAnsi="Times New Roman" w:cs="Times New Roman"/>
          <w:color w:val="2E74B5"/>
          <w:kern w:val="36"/>
          <w:sz w:val="32"/>
          <w:szCs w:val="32"/>
          <w:lang w:eastAsia="en-IN"/>
        </w:rPr>
        <w:t xml:space="preserve">eclaration and </w:t>
      </w:r>
      <w:r w:rsidR="003362E1">
        <w:rPr>
          <w:rFonts w:ascii="Times New Roman" w:eastAsia="Times New Roman" w:hAnsi="Times New Roman" w:cs="Times New Roman"/>
          <w:color w:val="2E74B5"/>
          <w:kern w:val="36"/>
          <w:sz w:val="32"/>
          <w:szCs w:val="32"/>
          <w:lang w:eastAsia="en-IN"/>
        </w:rPr>
        <w:t>V</w:t>
      </w:r>
      <w:r w:rsidR="002C46F6" w:rsidRPr="002C46F6">
        <w:rPr>
          <w:rFonts w:ascii="Times New Roman" w:eastAsia="Times New Roman" w:hAnsi="Times New Roman" w:cs="Times New Roman"/>
          <w:color w:val="2E74B5"/>
          <w:kern w:val="36"/>
          <w:sz w:val="32"/>
          <w:szCs w:val="32"/>
          <w:lang w:eastAsia="en-IN"/>
        </w:rPr>
        <w:t>erification</w:t>
      </w:r>
    </w:p>
    <w:p w14:paraId="7AD44BC6" w14:textId="77777777" w:rsidR="002C46F6" w:rsidRPr="002C46F6" w:rsidRDefault="002C46F6" w:rsidP="00DE3EED">
      <w:pPr>
        <w:spacing w:after="0" w:line="360" w:lineRule="auto"/>
        <w:jc w:val="both"/>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 xml:space="preserve">Submission of an article implies that the work has not been published previously </w:t>
      </w:r>
      <w:r w:rsidR="003C4222">
        <w:rPr>
          <w:rFonts w:ascii="Times New Roman" w:eastAsia="Times New Roman" w:hAnsi="Times New Roman" w:cs="Times New Roman"/>
          <w:color w:val="000000"/>
          <w:sz w:val="24"/>
          <w:szCs w:val="24"/>
          <w:lang w:eastAsia="en-IN"/>
        </w:rPr>
        <w:t xml:space="preserve">and/or </w:t>
      </w:r>
      <w:r w:rsidRPr="002C46F6">
        <w:rPr>
          <w:rFonts w:ascii="Times New Roman" w:eastAsia="Times New Roman" w:hAnsi="Times New Roman" w:cs="Times New Roman"/>
          <w:color w:val="000000"/>
          <w:sz w:val="24"/>
          <w:szCs w:val="24"/>
          <w:lang w:eastAsia="en-IN"/>
        </w:rPr>
        <w:t>that it is not under consideration for publication elsewhere</w:t>
      </w:r>
      <w:r w:rsidR="00BB40F4">
        <w:rPr>
          <w:rFonts w:ascii="Times New Roman" w:eastAsia="Times New Roman" w:hAnsi="Times New Roman" w:cs="Times New Roman"/>
          <w:color w:val="000000"/>
          <w:sz w:val="24"/>
          <w:szCs w:val="24"/>
          <w:lang w:eastAsia="en-IN"/>
        </w:rPr>
        <w:t xml:space="preserve"> at the time of submission. The embargo upon the author’s right to submit continues until a final decision on the Manuscript is awarded</w:t>
      </w:r>
      <w:r w:rsidRPr="002C46F6">
        <w:rPr>
          <w:rFonts w:ascii="Times New Roman" w:eastAsia="Times New Roman" w:hAnsi="Times New Roman" w:cs="Times New Roman"/>
          <w:color w:val="000000"/>
          <w:sz w:val="24"/>
          <w:szCs w:val="24"/>
          <w:lang w:eastAsia="en-IN"/>
        </w:rPr>
        <w:t xml:space="preserve">. </w:t>
      </w:r>
      <w:r w:rsidR="00BB40F4">
        <w:rPr>
          <w:rFonts w:ascii="Times New Roman" w:eastAsia="Times New Roman" w:hAnsi="Times New Roman" w:cs="Times New Roman"/>
          <w:color w:val="000000"/>
          <w:sz w:val="24"/>
          <w:szCs w:val="24"/>
          <w:lang w:eastAsia="en-IN"/>
        </w:rPr>
        <w:t>Post acceptance of the Manuscript, the author must submit a declaration that the submission and its subsequent publication are approved by the</w:t>
      </w:r>
      <w:r w:rsidRPr="002C46F6">
        <w:rPr>
          <w:rFonts w:ascii="Times New Roman" w:eastAsia="Times New Roman" w:hAnsi="Times New Roman" w:cs="Times New Roman"/>
          <w:color w:val="000000"/>
          <w:sz w:val="24"/>
          <w:szCs w:val="24"/>
          <w:lang w:eastAsia="en-IN"/>
        </w:rPr>
        <w:t xml:space="preserve"> </w:t>
      </w:r>
      <w:r w:rsidR="00BB40F4">
        <w:rPr>
          <w:rFonts w:ascii="Times New Roman" w:eastAsia="Times New Roman" w:hAnsi="Times New Roman" w:cs="Times New Roman"/>
          <w:color w:val="000000"/>
          <w:sz w:val="24"/>
          <w:szCs w:val="24"/>
          <w:lang w:eastAsia="en-IN"/>
        </w:rPr>
        <w:t>author(s)</w:t>
      </w:r>
      <w:r>
        <w:rPr>
          <w:rFonts w:ascii="Times New Roman" w:eastAsia="Times New Roman" w:hAnsi="Times New Roman" w:cs="Times New Roman"/>
          <w:color w:val="000000"/>
          <w:sz w:val="24"/>
          <w:szCs w:val="24"/>
          <w:lang w:eastAsia="en-IN"/>
        </w:rPr>
        <w:t>.</w:t>
      </w:r>
    </w:p>
    <w:p w14:paraId="3D6BE031" w14:textId="77777777" w:rsidR="002C46F6" w:rsidRPr="002C46F6" w:rsidRDefault="002C46F6" w:rsidP="00DE3EED">
      <w:pPr>
        <w:spacing w:before="240" w:after="0" w:line="360" w:lineRule="auto"/>
        <w:ind w:left="1080" w:hanging="720"/>
        <w:outlineLvl w:val="0"/>
        <w:rPr>
          <w:rFonts w:ascii="Times New Roman" w:eastAsia="Times New Roman" w:hAnsi="Times New Roman" w:cs="Times New Roman"/>
          <w:b/>
          <w:bCs/>
          <w:kern w:val="36"/>
          <w:sz w:val="48"/>
          <w:szCs w:val="48"/>
          <w:lang w:eastAsia="en-IN"/>
        </w:rPr>
      </w:pPr>
      <w:r w:rsidRPr="002C46F6">
        <w:rPr>
          <w:rFonts w:ascii="Times New Roman" w:eastAsia="Times New Roman" w:hAnsi="Times New Roman" w:cs="Times New Roman"/>
          <w:color w:val="2E74B5"/>
          <w:kern w:val="36"/>
          <w:sz w:val="32"/>
          <w:szCs w:val="32"/>
          <w:lang w:eastAsia="en-IN"/>
        </w:rPr>
        <w:t>V.</w:t>
      </w:r>
      <w:r w:rsidRPr="002C46F6">
        <w:rPr>
          <w:rFonts w:ascii="Times New Roman" w:eastAsia="Times New Roman" w:hAnsi="Times New Roman" w:cs="Times New Roman"/>
          <w:color w:val="2E74B5"/>
          <w:kern w:val="36"/>
          <w:sz w:val="14"/>
          <w:szCs w:val="14"/>
          <w:lang w:eastAsia="en-IN"/>
        </w:rPr>
        <w:t xml:space="preserve">    </w:t>
      </w:r>
      <w:r w:rsidRPr="002C46F6">
        <w:rPr>
          <w:rFonts w:ascii="Times New Roman" w:eastAsia="Times New Roman" w:hAnsi="Times New Roman" w:cs="Times New Roman"/>
          <w:color w:val="2E74B5"/>
          <w:kern w:val="36"/>
          <w:sz w:val="14"/>
          <w:lang w:eastAsia="en-IN"/>
        </w:rPr>
        <w:tab/>
      </w:r>
      <w:r w:rsidRPr="002C46F6">
        <w:rPr>
          <w:rFonts w:ascii="Times New Roman" w:eastAsia="Times New Roman" w:hAnsi="Times New Roman" w:cs="Times New Roman"/>
          <w:color w:val="2E74B5"/>
          <w:kern w:val="36"/>
          <w:sz w:val="32"/>
          <w:szCs w:val="32"/>
          <w:lang w:eastAsia="en-IN"/>
        </w:rPr>
        <w:t>Funding</w:t>
      </w:r>
    </w:p>
    <w:p w14:paraId="6E849BFA" w14:textId="77777777" w:rsidR="002C46F6" w:rsidRPr="002C46F6" w:rsidRDefault="002C46F6" w:rsidP="00DE3EED">
      <w:pPr>
        <w:spacing w:after="0" w:line="360" w:lineRule="auto"/>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 xml:space="preserve">The </w:t>
      </w:r>
      <w:r w:rsidR="00BB40F4">
        <w:rPr>
          <w:rFonts w:ascii="Times New Roman" w:eastAsia="Times New Roman" w:hAnsi="Times New Roman" w:cs="Times New Roman"/>
          <w:color w:val="000000"/>
          <w:sz w:val="24"/>
          <w:szCs w:val="24"/>
          <w:lang w:eastAsia="en-IN"/>
        </w:rPr>
        <w:t>J</w:t>
      </w:r>
      <w:r w:rsidRPr="002C46F6">
        <w:rPr>
          <w:rFonts w:ascii="Times New Roman" w:eastAsia="Times New Roman" w:hAnsi="Times New Roman" w:cs="Times New Roman"/>
          <w:color w:val="000000"/>
          <w:sz w:val="24"/>
          <w:szCs w:val="24"/>
          <w:lang w:eastAsia="en-IN"/>
        </w:rPr>
        <w:t xml:space="preserve">ournal requires all authors to acknowledge their funding </w:t>
      </w:r>
      <w:r w:rsidR="00445B27">
        <w:rPr>
          <w:rFonts w:ascii="Times New Roman" w:eastAsia="Times New Roman" w:hAnsi="Times New Roman" w:cs="Times New Roman"/>
          <w:color w:val="000000"/>
          <w:sz w:val="24"/>
          <w:szCs w:val="24"/>
          <w:lang w:eastAsia="en-IN"/>
        </w:rPr>
        <w:t>agency</w:t>
      </w:r>
      <w:r w:rsidRPr="002C46F6">
        <w:rPr>
          <w:rFonts w:ascii="Times New Roman" w:eastAsia="Times New Roman" w:hAnsi="Times New Roman" w:cs="Times New Roman"/>
          <w:color w:val="000000"/>
          <w:sz w:val="24"/>
          <w:szCs w:val="24"/>
          <w:lang w:eastAsia="en-IN"/>
        </w:rPr>
        <w:t>, if any</w:t>
      </w:r>
      <w:r w:rsidR="00445B27">
        <w:rPr>
          <w:rFonts w:ascii="Times New Roman" w:eastAsia="Times New Roman" w:hAnsi="Times New Roman" w:cs="Times New Roman"/>
          <w:color w:val="000000"/>
          <w:sz w:val="24"/>
          <w:szCs w:val="24"/>
          <w:lang w:eastAsia="en-IN"/>
        </w:rPr>
        <w:t>, in the article itself</w:t>
      </w:r>
      <w:r>
        <w:rPr>
          <w:rFonts w:ascii="Times New Roman" w:eastAsia="Times New Roman" w:hAnsi="Times New Roman" w:cs="Times New Roman"/>
          <w:color w:val="000000"/>
          <w:sz w:val="24"/>
          <w:szCs w:val="24"/>
          <w:lang w:eastAsia="en-IN"/>
        </w:rPr>
        <w:t>.</w:t>
      </w:r>
    </w:p>
    <w:p w14:paraId="7060C066" w14:textId="77777777" w:rsidR="002C46F6" w:rsidRPr="002C46F6" w:rsidRDefault="002C46F6" w:rsidP="00DE3EED">
      <w:pPr>
        <w:spacing w:before="240" w:after="0" w:line="360" w:lineRule="auto"/>
        <w:ind w:left="1080" w:hanging="720"/>
        <w:outlineLvl w:val="0"/>
        <w:rPr>
          <w:rFonts w:ascii="Times New Roman" w:eastAsia="Times New Roman" w:hAnsi="Times New Roman" w:cs="Times New Roman"/>
          <w:b/>
          <w:bCs/>
          <w:kern w:val="36"/>
          <w:sz w:val="48"/>
          <w:szCs w:val="48"/>
          <w:lang w:eastAsia="en-IN"/>
        </w:rPr>
      </w:pPr>
      <w:r w:rsidRPr="002C46F6">
        <w:rPr>
          <w:rFonts w:ascii="Times New Roman" w:eastAsia="Times New Roman" w:hAnsi="Times New Roman" w:cs="Times New Roman"/>
          <w:color w:val="2E74B5"/>
          <w:kern w:val="36"/>
          <w:sz w:val="32"/>
          <w:szCs w:val="32"/>
          <w:lang w:eastAsia="en-IN"/>
        </w:rPr>
        <w:t>VI.</w:t>
      </w:r>
      <w:r w:rsidRPr="002C46F6">
        <w:rPr>
          <w:rFonts w:ascii="Times New Roman" w:eastAsia="Times New Roman" w:hAnsi="Times New Roman" w:cs="Times New Roman"/>
          <w:color w:val="2E74B5"/>
          <w:kern w:val="36"/>
          <w:sz w:val="14"/>
          <w:lang w:eastAsia="en-IN"/>
        </w:rPr>
        <w:tab/>
      </w:r>
      <w:r w:rsidRPr="002C46F6">
        <w:rPr>
          <w:rFonts w:ascii="Times New Roman" w:eastAsia="Times New Roman" w:hAnsi="Times New Roman" w:cs="Times New Roman"/>
          <w:color w:val="2E74B5"/>
          <w:kern w:val="36"/>
          <w:sz w:val="32"/>
          <w:szCs w:val="32"/>
          <w:lang w:eastAsia="en-IN"/>
        </w:rPr>
        <w:t>Plagiarism</w:t>
      </w:r>
    </w:p>
    <w:p w14:paraId="4AC20F8D" w14:textId="77777777" w:rsidR="002C46F6" w:rsidRPr="002C46F6" w:rsidRDefault="002C46F6" w:rsidP="00DE3EED">
      <w:pPr>
        <w:shd w:val="clear" w:color="auto" w:fill="FFFFFF"/>
        <w:spacing w:after="220" w:line="360" w:lineRule="auto"/>
        <w:jc w:val="both"/>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 xml:space="preserve">The </w:t>
      </w:r>
      <w:r w:rsidR="00BB40F4">
        <w:rPr>
          <w:rFonts w:ascii="Times New Roman" w:eastAsia="Times New Roman" w:hAnsi="Times New Roman" w:cs="Times New Roman"/>
          <w:color w:val="000000"/>
          <w:sz w:val="24"/>
          <w:szCs w:val="24"/>
          <w:lang w:eastAsia="en-IN"/>
        </w:rPr>
        <w:t>J</w:t>
      </w:r>
      <w:r w:rsidRPr="002C46F6">
        <w:rPr>
          <w:rFonts w:ascii="Times New Roman" w:eastAsia="Times New Roman" w:hAnsi="Times New Roman" w:cs="Times New Roman"/>
          <w:color w:val="000000"/>
          <w:sz w:val="24"/>
          <w:szCs w:val="24"/>
          <w:lang w:eastAsia="en-IN"/>
        </w:rPr>
        <w:t xml:space="preserve">ournal believes copyright infringement and plagiarism are breaches of best practice in publication and </w:t>
      </w:r>
      <w:r w:rsidR="00BB40F4">
        <w:rPr>
          <w:rFonts w:ascii="Times New Roman" w:eastAsia="Times New Roman" w:hAnsi="Times New Roman" w:cs="Times New Roman"/>
          <w:color w:val="000000"/>
          <w:sz w:val="24"/>
          <w:szCs w:val="24"/>
          <w:lang w:eastAsia="en-IN"/>
        </w:rPr>
        <w:t>strongly expects that the authors of the Manuscripts which are submitted to the Journal share the same belief.</w:t>
      </w:r>
      <w:r w:rsidRPr="002C46F6">
        <w:rPr>
          <w:rFonts w:ascii="Times New Roman" w:eastAsia="Times New Roman" w:hAnsi="Times New Roman" w:cs="Times New Roman"/>
          <w:color w:val="000000"/>
          <w:sz w:val="24"/>
          <w:szCs w:val="24"/>
          <w:lang w:eastAsia="en-IN"/>
        </w:rPr>
        <w:t xml:space="preserve"> Submitted articles shall be checked with the Turnitin software</w:t>
      </w:r>
      <w:r w:rsidR="00BB40F4">
        <w:rPr>
          <w:rFonts w:ascii="Times New Roman" w:eastAsia="Times New Roman" w:hAnsi="Times New Roman" w:cs="Times New Roman"/>
          <w:color w:val="000000"/>
          <w:sz w:val="24"/>
          <w:szCs w:val="24"/>
          <w:lang w:eastAsia="en-IN"/>
        </w:rPr>
        <w:t>,</w:t>
      </w:r>
      <w:r w:rsidRPr="002C46F6">
        <w:rPr>
          <w:rFonts w:ascii="Times New Roman" w:eastAsia="Times New Roman" w:hAnsi="Times New Roman" w:cs="Times New Roman"/>
          <w:color w:val="000000"/>
          <w:sz w:val="24"/>
          <w:szCs w:val="24"/>
          <w:lang w:eastAsia="en-IN"/>
        </w:rPr>
        <w:t xml:space="preserve"> and only those with under </w:t>
      </w:r>
      <w:r w:rsidR="00193DA4">
        <w:rPr>
          <w:rFonts w:ascii="Times New Roman" w:eastAsia="Times New Roman" w:hAnsi="Times New Roman" w:cs="Times New Roman"/>
          <w:color w:val="000000"/>
          <w:sz w:val="24"/>
          <w:szCs w:val="24"/>
          <w:lang w:eastAsia="en-IN"/>
        </w:rPr>
        <w:t>15</w:t>
      </w:r>
      <w:r w:rsidRPr="002C46F6">
        <w:rPr>
          <w:rFonts w:ascii="Times New Roman" w:eastAsia="Times New Roman" w:hAnsi="Times New Roman" w:cs="Times New Roman"/>
          <w:color w:val="000000"/>
          <w:sz w:val="24"/>
          <w:szCs w:val="24"/>
          <w:lang w:eastAsia="en-IN"/>
        </w:rPr>
        <w:t>% similarity count shall be considered for peer</w:t>
      </w:r>
      <w:r w:rsidR="00BB40F4">
        <w:rPr>
          <w:rFonts w:ascii="Times New Roman" w:eastAsia="Times New Roman" w:hAnsi="Times New Roman" w:cs="Times New Roman"/>
          <w:color w:val="000000"/>
          <w:sz w:val="24"/>
          <w:szCs w:val="24"/>
          <w:lang w:eastAsia="en-IN"/>
        </w:rPr>
        <w:t xml:space="preserve"> </w:t>
      </w:r>
      <w:r w:rsidRPr="002C46F6">
        <w:rPr>
          <w:rFonts w:ascii="Times New Roman" w:eastAsia="Times New Roman" w:hAnsi="Times New Roman" w:cs="Times New Roman"/>
          <w:color w:val="000000"/>
          <w:sz w:val="24"/>
          <w:szCs w:val="24"/>
          <w:lang w:eastAsia="en-IN"/>
        </w:rPr>
        <w:t xml:space="preserve">review. </w:t>
      </w:r>
    </w:p>
    <w:p w14:paraId="11DB6FDD" w14:textId="77777777" w:rsidR="002C46F6" w:rsidRPr="002C46F6" w:rsidRDefault="002C46F6" w:rsidP="00DE3EED">
      <w:pPr>
        <w:spacing w:before="240" w:after="0" w:line="360" w:lineRule="auto"/>
        <w:ind w:left="1080" w:hanging="720"/>
        <w:outlineLvl w:val="0"/>
        <w:rPr>
          <w:rFonts w:ascii="Times New Roman" w:eastAsia="Times New Roman" w:hAnsi="Times New Roman" w:cs="Times New Roman"/>
          <w:b/>
          <w:bCs/>
          <w:kern w:val="36"/>
          <w:sz w:val="48"/>
          <w:szCs w:val="48"/>
          <w:lang w:eastAsia="en-IN"/>
        </w:rPr>
      </w:pPr>
      <w:r>
        <w:rPr>
          <w:rFonts w:ascii="Times New Roman" w:eastAsia="Times New Roman" w:hAnsi="Times New Roman" w:cs="Times New Roman"/>
          <w:color w:val="2E74B5"/>
          <w:kern w:val="36"/>
          <w:sz w:val="32"/>
          <w:szCs w:val="32"/>
          <w:lang w:eastAsia="en-IN"/>
        </w:rPr>
        <w:t>VII</w:t>
      </w:r>
      <w:r w:rsidRPr="002C46F6">
        <w:rPr>
          <w:rFonts w:ascii="Times New Roman" w:eastAsia="Times New Roman" w:hAnsi="Times New Roman" w:cs="Times New Roman"/>
          <w:color w:val="2E74B5"/>
          <w:kern w:val="36"/>
          <w:sz w:val="32"/>
          <w:szCs w:val="32"/>
          <w:lang w:eastAsia="en-IN"/>
        </w:rPr>
        <w:t>.</w:t>
      </w:r>
      <w:r w:rsidRPr="002C46F6">
        <w:rPr>
          <w:rFonts w:ascii="Times New Roman" w:eastAsia="Times New Roman" w:hAnsi="Times New Roman" w:cs="Times New Roman"/>
          <w:color w:val="2E74B5"/>
          <w:kern w:val="36"/>
          <w:sz w:val="14"/>
          <w:szCs w:val="14"/>
          <w:lang w:eastAsia="en-IN"/>
        </w:rPr>
        <w:t xml:space="preserve">    </w:t>
      </w:r>
      <w:r w:rsidRPr="002C46F6">
        <w:rPr>
          <w:rFonts w:ascii="Times New Roman" w:eastAsia="Times New Roman" w:hAnsi="Times New Roman" w:cs="Times New Roman"/>
          <w:color w:val="2E74B5"/>
          <w:kern w:val="36"/>
          <w:sz w:val="14"/>
          <w:lang w:eastAsia="en-IN"/>
        </w:rPr>
        <w:tab/>
      </w:r>
      <w:r w:rsidRPr="002C46F6">
        <w:rPr>
          <w:rFonts w:ascii="Times New Roman" w:eastAsia="Times New Roman" w:hAnsi="Times New Roman" w:cs="Times New Roman"/>
          <w:color w:val="2E74B5"/>
          <w:kern w:val="36"/>
          <w:sz w:val="32"/>
          <w:szCs w:val="32"/>
          <w:lang w:eastAsia="en-IN"/>
        </w:rPr>
        <w:t xml:space="preserve">Reference </w:t>
      </w:r>
      <w:r w:rsidR="003362E1">
        <w:rPr>
          <w:rFonts w:ascii="Times New Roman" w:eastAsia="Times New Roman" w:hAnsi="Times New Roman" w:cs="Times New Roman"/>
          <w:color w:val="2E74B5"/>
          <w:kern w:val="36"/>
          <w:sz w:val="32"/>
          <w:szCs w:val="32"/>
          <w:lang w:eastAsia="en-IN"/>
        </w:rPr>
        <w:t>S</w:t>
      </w:r>
      <w:r w:rsidRPr="002C46F6">
        <w:rPr>
          <w:rFonts w:ascii="Times New Roman" w:eastAsia="Times New Roman" w:hAnsi="Times New Roman" w:cs="Times New Roman"/>
          <w:color w:val="2E74B5"/>
          <w:kern w:val="36"/>
          <w:sz w:val="32"/>
          <w:szCs w:val="32"/>
          <w:lang w:eastAsia="en-IN"/>
        </w:rPr>
        <w:t>tyle</w:t>
      </w:r>
    </w:p>
    <w:p w14:paraId="2A5F2A62" w14:textId="77777777" w:rsidR="00DE3EED" w:rsidRDefault="002C46F6" w:rsidP="00DE3EED">
      <w:pPr>
        <w:spacing w:after="0" w:line="360" w:lineRule="auto"/>
        <w:jc w:val="both"/>
        <w:rPr>
          <w:rFonts w:ascii="Times New Roman" w:eastAsia="Times New Roman" w:hAnsi="Times New Roman" w:cs="Times New Roman"/>
          <w:sz w:val="24"/>
          <w:szCs w:val="24"/>
          <w:lang w:eastAsia="en-IN"/>
        </w:rPr>
      </w:pPr>
      <w:r w:rsidRPr="002C46F6">
        <w:rPr>
          <w:rFonts w:ascii="Times New Roman" w:eastAsia="Times New Roman" w:hAnsi="Times New Roman" w:cs="Times New Roman"/>
          <w:i/>
          <w:iCs/>
          <w:color w:val="000000"/>
          <w:sz w:val="24"/>
          <w:szCs w:val="24"/>
          <w:lang w:eastAsia="en-IN"/>
        </w:rPr>
        <w:t>NUJS Journal of Regulatory Studies</w:t>
      </w:r>
      <w:r w:rsidRPr="002C46F6">
        <w:rPr>
          <w:rFonts w:ascii="Times New Roman" w:eastAsia="Times New Roman" w:hAnsi="Times New Roman" w:cs="Times New Roman"/>
          <w:color w:val="000000"/>
          <w:sz w:val="24"/>
          <w:szCs w:val="24"/>
          <w:lang w:eastAsia="en-IN"/>
        </w:rPr>
        <w:t xml:space="preserve"> shall adhere to the latest </w:t>
      </w:r>
      <w:r w:rsidR="00193DA4" w:rsidRPr="002C46F6">
        <w:rPr>
          <w:rFonts w:ascii="Times New Roman" w:eastAsia="Times New Roman" w:hAnsi="Times New Roman" w:cs="Times New Roman"/>
          <w:color w:val="000000"/>
          <w:sz w:val="24"/>
          <w:szCs w:val="24"/>
          <w:lang w:eastAsia="en-IN"/>
        </w:rPr>
        <w:t>American Psychological Association</w:t>
      </w:r>
      <w:r w:rsidR="00193DA4">
        <w:rPr>
          <w:rFonts w:ascii="Times New Roman" w:eastAsia="Times New Roman" w:hAnsi="Times New Roman" w:cs="Times New Roman"/>
          <w:color w:val="000000"/>
          <w:sz w:val="24"/>
          <w:szCs w:val="24"/>
          <w:lang w:eastAsia="en-IN"/>
        </w:rPr>
        <w:t xml:space="preserve">, Latest </w:t>
      </w:r>
      <w:r w:rsidR="00193DA4" w:rsidRPr="002C46F6">
        <w:rPr>
          <w:rFonts w:ascii="Times New Roman" w:eastAsia="Times New Roman" w:hAnsi="Times New Roman" w:cs="Times New Roman"/>
          <w:color w:val="000000"/>
          <w:sz w:val="24"/>
          <w:szCs w:val="24"/>
          <w:lang w:eastAsia="en-IN"/>
        </w:rPr>
        <w:t xml:space="preserve">Edition </w:t>
      </w:r>
      <w:r w:rsidRPr="002C46F6">
        <w:rPr>
          <w:rFonts w:ascii="Times New Roman" w:eastAsia="Times New Roman" w:hAnsi="Times New Roman" w:cs="Times New Roman"/>
          <w:color w:val="000000"/>
          <w:sz w:val="24"/>
          <w:szCs w:val="24"/>
          <w:lang w:eastAsia="en-IN"/>
        </w:rPr>
        <w:t>referencing style. References in a special issue shall be the same.</w:t>
      </w:r>
    </w:p>
    <w:p w14:paraId="1FE9B4D1" w14:textId="77777777" w:rsidR="00DE3EED" w:rsidRDefault="00DE3EED" w:rsidP="00DE3EED">
      <w:pPr>
        <w:spacing w:after="0" w:line="360" w:lineRule="auto"/>
        <w:rPr>
          <w:rFonts w:ascii="Times New Roman" w:eastAsia="Times New Roman" w:hAnsi="Times New Roman" w:cs="Times New Roman"/>
          <w:color w:val="000000"/>
          <w:sz w:val="24"/>
          <w:szCs w:val="24"/>
          <w:lang w:eastAsia="en-IN"/>
        </w:rPr>
      </w:pPr>
    </w:p>
    <w:p w14:paraId="63CA66C7" w14:textId="77777777" w:rsidR="00DE3EED" w:rsidRPr="00DE3EED" w:rsidRDefault="00DE3EED" w:rsidP="00DE3EED">
      <w:pPr>
        <w:spacing w:after="0" w:line="360" w:lineRule="auto"/>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H</w:t>
      </w:r>
      <w:r w:rsidRPr="00DE3EED">
        <w:rPr>
          <w:rFonts w:ascii="Times New Roman" w:eastAsia="Times New Roman" w:hAnsi="Times New Roman" w:cs="Times New Roman"/>
          <w:b/>
          <w:color w:val="000000"/>
          <w:sz w:val="24"/>
          <w:szCs w:val="24"/>
          <w:lang w:eastAsia="en-IN"/>
        </w:rPr>
        <w:t xml:space="preserve">ow to </w:t>
      </w:r>
      <w:r>
        <w:rPr>
          <w:rFonts w:ascii="Times New Roman" w:eastAsia="Times New Roman" w:hAnsi="Times New Roman" w:cs="Times New Roman"/>
          <w:b/>
          <w:color w:val="000000"/>
          <w:sz w:val="24"/>
          <w:szCs w:val="24"/>
          <w:lang w:eastAsia="en-IN"/>
        </w:rPr>
        <w:t>l</w:t>
      </w:r>
      <w:r w:rsidR="002C46F6" w:rsidRPr="002C46F6">
        <w:rPr>
          <w:rFonts w:ascii="Times New Roman" w:eastAsia="Times New Roman" w:hAnsi="Times New Roman" w:cs="Times New Roman"/>
          <w:b/>
          <w:color w:val="000000"/>
          <w:sz w:val="24"/>
          <w:szCs w:val="24"/>
          <w:lang w:eastAsia="en-IN"/>
        </w:rPr>
        <w:t>ist</w:t>
      </w:r>
      <w:r w:rsidR="004F7A41">
        <w:rPr>
          <w:rFonts w:ascii="Times New Roman" w:eastAsia="Times New Roman" w:hAnsi="Times New Roman" w:cs="Times New Roman"/>
          <w:b/>
          <w:color w:val="000000"/>
          <w:sz w:val="24"/>
          <w:szCs w:val="24"/>
          <w:lang w:eastAsia="en-IN"/>
        </w:rPr>
        <w:t xml:space="preserve"> the references</w:t>
      </w:r>
      <w:r w:rsidRPr="00DE3EED">
        <w:rPr>
          <w:rFonts w:ascii="Times New Roman" w:eastAsia="Times New Roman" w:hAnsi="Times New Roman" w:cs="Times New Roman"/>
          <w:b/>
          <w:color w:val="000000"/>
          <w:sz w:val="24"/>
          <w:szCs w:val="24"/>
          <w:lang w:eastAsia="en-IN"/>
        </w:rPr>
        <w:t>?</w:t>
      </w:r>
    </w:p>
    <w:p w14:paraId="66D5CA9D" w14:textId="77777777" w:rsidR="002C46F6" w:rsidRPr="002C46F6" w:rsidRDefault="00DE3EED" w:rsidP="00DE3EED">
      <w:pPr>
        <w:spacing w:after="0"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R</w:t>
      </w:r>
      <w:r w:rsidR="002C46F6" w:rsidRPr="002C46F6">
        <w:rPr>
          <w:rFonts w:ascii="Times New Roman" w:eastAsia="Times New Roman" w:hAnsi="Times New Roman" w:cs="Times New Roman"/>
          <w:color w:val="000000"/>
          <w:sz w:val="24"/>
          <w:szCs w:val="24"/>
          <w:lang w:eastAsia="en-IN"/>
        </w:rPr>
        <w:t>eferences should be arranged alphabetically</w:t>
      </w:r>
      <w:r w:rsidR="002C46F6">
        <w:rPr>
          <w:rFonts w:ascii="Times New Roman" w:eastAsia="Times New Roman" w:hAnsi="Times New Roman" w:cs="Times New Roman"/>
          <w:color w:val="000000"/>
          <w:sz w:val="24"/>
          <w:szCs w:val="24"/>
          <w:lang w:eastAsia="en-IN"/>
        </w:rPr>
        <w:t>.</w:t>
      </w:r>
    </w:p>
    <w:p w14:paraId="32CADF93" w14:textId="23BDCEA6" w:rsidR="002C46F6" w:rsidRPr="00D4797F" w:rsidRDefault="002C46F6" w:rsidP="00DE3EED">
      <w:pPr>
        <w:pStyle w:val="ListParagraph"/>
        <w:numPr>
          <w:ilvl w:val="0"/>
          <w:numId w:val="14"/>
        </w:numPr>
        <w:spacing w:after="0" w:line="360" w:lineRule="auto"/>
        <w:rPr>
          <w:rFonts w:ascii="Times New Roman" w:eastAsia="Times New Roman" w:hAnsi="Times New Roman" w:cs="Times New Roman"/>
          <w:sz w:val="24"/>
          <w:szCs w:val="24"/>
          <w:lang w:eastAsia="en-IN"/>
        </w:rPr>
      </w:pPr>
      <w:r w:rsidRPr="00BE56F4">
        <w:rPr>
          <w:rFonts w:ascii="Times New Roman" w:eastAsia="Times New Roman" w:hAnsi="Times New Roman" w:cs="Times New Roman"/>
          <w:color w:val="000000"/>
          <w:sz w:val="24"/>
          <w:szCs w:val="24"/>
          <w:lang w:eastAsia="en-IN"/>
        </w:rPr>
        <w:t xml:space="preserve">Examples: Reference to a journal publication: Van der Geer, J., </w:t>
      </w:r>
      <w:proofErr w:type="spellStart"/>
      <w:r w:rsidRPr="00BE56F4">
        <w:rPr>
          <w:rFonts w:ascii="Times New Roman" w:eastAsia="Times New Roman" w:hAnsi="Times New Roman" w:cs="Times New Roman"/>
          <w:color w:val="000000"/>
          <w:sz w:val="24"/>
          <w:szCs w:val="24"/>
          <w:lang w:eastAsia="en-IN"/>
        </w:rPr>
        <w:t>Hanraads</w:t>
      </w:r>
      <w:proofErr w:type="spellEnd"/>
      <w:r w:rsidRPr="00BE56F4">
        <w:rPr>
          <w:rFonts w:ascii="Times New Roman" w:eastAsia="Times New Roman" w:hAnsi="Times New Roman" w:cs="Times New Roman"/>
          <w:color w:val="000000"/>
          <w:sz w:val="24"/>
          <w:szCs w:val="24"/>
          <w:lang w:eastAsia="en-IN"/>
        </w:rPr>
        <w:t>, J. A. J., &amp; Lupton, R. A. (2010). The art of writing a scientific article. Journal of Scientific Communications, 163, 51–59.</w:t>
      </w:r>
      <w:hyperlink r:id="rId9" w:history="1">
        <w:r w:rsidRPr="00BE56F4">
          <w:rPr>
            <w:rFonts w:ascii="Times New Roman" w:eastAsia="Times New Roman" w:hAnsi="Times New Roman" w:cs="Times New Roman"/>
            <w:color w:val="954F72"/>
            <w:sz w:val="24"/>
            <w:szCs w:val="24"/>
            <w:u w:val="single"/>
            <w:lang w:eastAsia="en-IN"/>
          </w:rPr>
          <w:t>https://doi.org/10.1016/j.Sc.2010.00372</w:t>
        </w:r>
      </w:hyperlink>
      <w:r w:rsidRPr="00BE56F4">
        <w:rPr>
          <w:rFonts w:ascii="Times New Roman" w:eastAsia="Times New Roman" w:hAnsi="Times New Roman" w:cs="Times New Roman"/>
          <w:color w:val="000000"/>
          <w:sz w:val="24"/>
          <w:szCs w:val="24"/>
          <w:lang w:eastAsia="en-IN"/>
        </w:rPr>
        <w:t>.</w:t>
      </w:r>
    </w:p>
    <w:p w14:paraId="43AD8CFF" w14:textId="50D7332A" w:rsidR="00D4797F" w:rsidRDefault="00D4797F" w:rsidP="00D4797F">
      <w:pPr>
        <w:spacing w:after="0" w:line="360" w:lineRule="auto"/>
        <w:rPr>
          <w:rFonts w:ascii="Times New Roman" w:eastAsia="Times New Roman" w:hAnsi="Times New Roman" w:cs="Times New Roman"/>
          <w:sz w:val="24"/>
          <w:szCs w:val="24"/>
          <w:lang w:eastAsia="en-IN"/>
        </w:rPr>
      </w:pPr>
    </w:p>
    <w:p w14:paraId="6AD2C2CC" w14:textId="32880592" w:rsidR="00D4797F" w:rsidRDefault="00D4797F" w:rsidP="00D4797F">
      <w:pPr>
        <w:spacing w:after="0" w:line="360" w:lineRule="auto"/>
        <w:rPr>
          <w:rFonts w:ascii="Times New Roman" w:eastAsia="Times New Roman" w:hAnsi="Times New Roman" w:cs="Times New Roman"/>
          <w:sz w:val="24"/>
          <w:szCs w:val="24"/>
          <w:lang w:eastAsia="en-IN"/>
        </w:rPr>
      </w:pPr>
    </w:p>
    <w:p w14:paraId="274A7673" w14:textId="77777777" w:rsidR="00D4797F" w:rsidRPr="00D4797F" w:rsidRDefault="00D4797F" w:rsidP="00D4797F">
      <w:pPr>
        <w:spacing w:after="0" w:line="360" w:lineRule="auto"/>
        <w:rPr>
          <w:rFonts w:ascii="Times New Roman" w:eastAsia="Times New Roman" w:hAnsi="Times New Roman" w:cs="Times New Roman"/>
          <w:sz w:val="24"/>
          <w:szCs w:val="24"/>
          <w:lang w:eastAsia="en-IN"/>
        </w:rPr>
      </w:pPr>
    </w:p>
    <w:p w14:paraId="6F6CF78B" w14:textId="165CCD93" w:rsidR="009063E3" w:rsidRPr="00D4797F" w:rsidRDefault="002C46F6" w:rsidP="00DE3EED">
      <w:pPr>
        <w:pStyle w:val="ListParagraph"/>
        <w:numPr>
          <w:ilvl w:val="0"/>
          <w:numId w:val="14"/>
        </w:numPr>
        <w:spacing w:after="0" w:line="360" w:lineRule="auto"/>
        <w:rPr>
          <w:rFonts w:ascii="Times New Roman" w:eastAsia="Times New Roman" w:hAnsi="Times New Roman" w:cs="Times New Roman"/>
          <w:sz w:val="24"/>
          <w:szCs w:val="24"/>
          <w:lang w:eastAsia="en-IN"/>
        </w:rPr>
      </w:pPr>
      <w:r w:rsidRPr="00BE56F4">
        <w:rPr>
          <w:rFonts w:ascii="Times New Roman" w:eastAsia="Times New Roman" w:hAnsi="Times New Roman" w:cs="Times New Roman"/>
          <w:color w:val="000000"/>
          <w:sz w:val="24"/>
          <w:szCs w:val="24"/>
          <w:lang w:eastAsia="en-IN"/>
        </w:rPr>
        <w:t xml:space="preserve">Reference to a journal publication with an article number: Van der Geer, J., </w:t>
      </w:r>
      <w:proofErr w:type="spellStart"/>
      <w:r w:rsidRPr="00BE56F4">
        <w:rPr>
          <w:rFonts w:ascii="Times New Roman" w:eastAsia="Times New Roman" w:hAnsi="Times New Roman" w:cs="Times New Roman"/>
          <w:color w:val="000000"/>
          <w:sz w:val="24"/>
          <w:szCs w:val="24"/>
          <w:lang w:eastAsia="en-IN"/>
        </w:rPr>
        <w:t>Hanraads</w:t>
      </w:r>
      <w:proofErr w:type="spellEnd"/>
      <w:r w:rsidRPr="00BE56F4">
        <w:rPr>
          <w:rFonts w:ascii="Times New Roman" w:eastAsia="Times New Roman" w:hAnsi="Times New Roman" w:cs="Times New Roman"/>
          <w:color w:val="000000"/>
          <w:sz w:val="24"/>
          <w:szCs w:val="24"/>
          <w:lang w:eastAsia="en-IN"/>
        </w:rPr>
        <w:t xml:space="preserve">, J. A. J., &amp; Lupton, R. A. (2018). The art of writing a scientific article. </w:t>
      </w:r>
      <w:proofErr w:type="spellStart"/>
      <w:r w:rsidRPr="00BE56F4">
        <w:rPr>
          <w:rFonts w:ascii="Times New Roman" w:eastAsia="Times New Roman" w:hAnsi="Times New Roman" w:cs="Times New Roman"/>
          <w:color w:val="000000"/>
          <w:sz w:val="24"/>
          <w:szCs w:val="24"/>
          <w:lang w:eastAsia="en-IN"/>
        </w:rPr>
        <w:t>Heliyon</w:t>
      </w:r>
      <w:proofErr w:type="spellEnd"/>
      <w:r w:rsidRPr="00BE56F4">
        <w:rPr>
          <w:rFonts w:ascii="Times New Roman" w:eastAsia="Times New Roman" w:hAnsi="Times New Roman" w:cs="Times New Roman"/>
          <w:color w:val="000000"/>
          <w:sz w:val="24"/>
          <w:szCs w:val="24"/>
          <w:lang w:eastAsia="en-IN"/>
        </w:rPr>
        <w:t>, 19, e00205.</w:t>
      </w:r>
      <w:hyperlink r:id="rId10" w:history="1">
        <w:r w:rsidRPr="00BE56F4">
          <w:rPr>
            <w:rFonts w:ascii="Times New Roman" w:eastAsia="Times New Roman" w:hAnsi="Times New Roman" w:cs="Times New Roman"/>
            <w:color w:val="954F72"/>
            <w:sz w:val="24"/>
            <w:szCs w:val="24"/>
            <w:u w:val="single"/>
            <w:lang w:eastAsia="en-IN"/>
          </w:rPr>
          <w:t>https://doi.org/10.1016/j.heliyon.2018.e00205</w:t>
        </w:r>
      </w:hyperlink>
      <w:r w:rsidRPr="00BE56F4">
        <w:rPr>
          <w:rFonts w:ascii="Times New Roman" w:eastAsia="Times New Roman" w:hAnsi="Times New Roman" w:cs="Times New Roman"/>
          <w:color w:val="000000"/>
          <w:sz w:val="24"/>
          <w:szCs w:val="24"/>
          <w:lang w:eastAsia="en-IN"/>
        </w:rPr>
        <w:t>.</w:t>
      </w:r>
    </w:p>
    <w:p w14:paraId="42618B47" w14:textId="77777777" w:rsidR="005C294E" w:rsidRPr="00BE56F4" w:rsidRDefault="002C46F6" w:rsidP="00DE3EED">
      <w:pPr>
        <w:pStyle w:val="ListParagraph"/>
        <w:numPr>
          <w:ilvl w:val="0"/>
          <w:numId w:val="14"/>
        </w:numPr>
        <w:spacing w:after="0" w:line="360" w:lineRule="auto"/>
        <w:rPr>
          <w:rFonts w:ascii="Times New Roman" w:eastAsia="Times New Roman" w:hAnsi="Times New Roman" w:cs="Times New Roman"/>
          <w:sz w:val="24"/>
          <w:szCs w:val="24"/>
          <w:lang w:eastAsia="en-IN"/>
        </w:rPr>
      </w:pPr>
      <w:r w:rsidRPr="00BE56F4">
        <w:rPr>
          <w:rFonts w:ascii="Times New Roman" w:eastAsia="Times New Roman" w:hAnsi="Times New Roman" w:cs="Times New Roman"/>
          <w:color w:val="000000"/>
          <w:sz w:val="24"/>
          <w:szCs w:val="24"/>
          <w:lang w:eastAsia="en-IN"/>
        </w:rPr>
        <w:t>Reference to a book: Strunk, W., Jr., &amp; White, E. B. (2000). The elements of style. (4th ed.). New York: Longman, (Chapter 4). Reference to a chapter in an edited book: Mettam, G. R., &amp; Adams, L. B. (2009).</w:t>
      </w:r>
    </w:p>
    <w:p w14:paraId="3328FF55" w14:textId="77777777" w:rsidR="002C46F6" w:rsidRPr="00BE56F4" w:rsidRDefault="002C46F6" w:rsidP="00BE56F4">
      <w:pPr>
        <w:pStyle w:val="ListParagraph"/>
        <w:numPr>
          <w:ilvl w:val="0"/>
          <w:numId w:val="14"/>
        </w:numPr>
        <w:spacing w:after="0" w:line="360" w:lineRule="auto"/>
        <w:jc w:val="both"/>
        <w:rPr>
          <w:rFonts w:ascii="Times New Roman" w:eastAsia="Times New Roman" w:hAnsi="Times New Roman" w:cs="Times New Roman"/>
          <w:sz w:val="24"/>
          <w:szCs w:val="24"/>
          <w:lang w:eastAsia="en-IN"/>
        </w:rPr>
      </w:pPr>
      <w:r w:rsidRPr="00BE56F4">
        <w:rPr>
          <w:rFonts w:ascii="Times New Roman" w:eastAsia="Times New Roman" w:hAnsi="Times New Roman" w:cs="Times New Roman"/>
          <w:color w:val="000000"/>
          <w:sz w:val="24"/>
          <w:szCs w:val="24"/>
          <w:lang w:eastAsia="en-IN"/>
        </w:rPr>
        <w:t>How to prepare an electronic version of an article. In B. S. Jones, &amp; R. Z. Smith (Eds.), Introduction to the electronic age (pp. 281–304). New York: E-Publishing Inc. Reference to a website: Cancer Research UK. Cancer statistics reports for the UK. (2003). h</w:t>
      </w:r>
      <w:r w:rsidR="00BB40F4">
        <w:rPr>
          <w:rFonts w:ascii="Times New Roman" w:eastAsia="Times New Roman" w:hAnsi="Times New Roman" w:cs="Times New Roman"/>
          <w:color w:val="000000"/>
          <w:sz w:val="24"/>
          <w:szCs w:val="24"/>
          <w:lang w:eastAsia="en-IN"/>
        </w:rPr>
        <w:t>ttp://www.cancerresearchuk.org/</w:t>
      </w:r>
      <w:r w:rsidRPr="00BE56F4">
        <w:rPr>
          <w:rFonts w:ascii="Times New Roman" w:eastAsia="Times New Roman" w:hAnsi="Times New Roman" w:cs="Times New Roman"/>
          <w:color w:val="000000"/>
          <w:sz w:val="24"/>
          <w:szCs w:val="24"/>
          <w:lang w:eastAsia="en-IN"/>
        </w:rPr>
        <w:t>aboutcancer/statistics/cancerstatsreport/ Accessed 13 March 2003.</w:t>
      </w:r>
    </w:p>
    <w:p w14:paraId="46D81FDE" w14:textId="77777777" w:rsidR="002C46F6" w:rsidRPr="00BE56F4" w:rsidRDefault="002C46F6" w:rsidP="00BE56F4">
      <w:pPr>
        <w:pStyle w:val="ListParagraph"/>
        <w:numPr>
          <w:ilvl w:val="0"/>
          <w:numId w:val="14"/>
        </w:numPr>
        <w:spacing w:after="0" w:line="360" w:lineRule="auto"/>
        <w:jc w:val="both"/>
        <w:rPr>
          <w:rFonts w:ascii="Times New Roman" w:eastAsia="Times New Roman" w:hAnsi="Times New Roman" w:cs="Times New Roman"/>
          <w:sz w:val="24"/>
          <w:szCs w:val="24"/>
          <w:lang w:eastAsia="en-IN"/>
        </w:rPr>
      </w:pPr>
      <w:r w:rsidRPr="00BE56F4">
        <w:rPr>
          <w:rFonts w:ascii="Times New Roman" w:eastAsia="Times New Roman" w:hAnsi="Times New Roman" w:cs="Times New Roman"/>
          <w:color w:val="000000"/>
          <w:sz w:val="24"/>
          <w:szCs w:val="24"/>
          <w:lang w:eastAsia="en-IN"/>
        </w:rPr>
        <w:t xml:space="preserve">Reference to a dataset: [dataset] </w:t>
      </w:r>
      <w:proofErr w:type="spellStart"/>
      <w:r w:rsidRPr="00BE56F4">
        <w:rPr>
          <w:rFonts w:ascii="Times New Roman" w:eastAsia="Times New Roman" w:hAnsi="Times New Roman" w:cs="Times New Roman"/>
          <w:color w:val="000000"/>
          <w:sz w:val="24"/>
          <w:szCs w:val="24"/>
          <w:lang w:eastAsia="en-IN"/>
        </w:rPr>
        <w:t>Oguro</w:t>
      </w:r>
      <w:proofErr w:type="spellEnd"/>
      <w:r w:rsidRPr="00BE56F4">
        <w:rPr>
          <w:rFonts w:ascii="Times New Roman" w:eastAsia="Times New Roman" w:hAnsi="Times New Roman" w:cs="Times New Roman"/>
          <w:color w:val="000000"/>
          <w:sz w:val="24"/>
          <w:szCs w:val="24"/>
          <w:lang w:eastAsia="en-IN"/>
        </w:rPr>
        <w:t xml:space="preserve">, M., </w:t>
      </w:r>
      <w:proofErr w:type="spellStart"/>
      <w:r w:rsidRPr="00BE56F4">
        <w:rPr>
          <w:rFonts w:ascii="Times New Roman" w:eastAsia="Times New Roman" w:hAnsi="Times New Roman" w:cs="Times New Roman"/>
          <w:color w:val="000000"/>
          <w:sz w:val="24"/>
          <w:szCs w:val="24"/>
          <w:lang w:eastAsia="en-IN"/>
        </w:rPr>
        <w:t>Imahiro</w:t>
      </w:r>
      <w:proofErr w:type="spellEnd"/>
      <w:r w:rsidRPr="00BE56F4">
        <w:rPr>
          <w:rFonts w:ascii="Times New Roman" w:eastAsia="Times New Roman" w:hAnsi="Times New Roman" w:cs="Times New Roman"/>
          <w:color w:val="000000"/>
          <w:sz w:val="24"/>
          <w:szCs w:val="24"/>
          <w:lang w:eastAsia="en-IN"/>
        </w:rPr>
        <w:t xml:space="preserve">, S., Saito, S., </w:t>
      </w:r>
      <w:proofErr w:type="spellStart"/>
      <w:r w:rsidRPr="00BE56F4">
        <w:rPr>
          <w:rFonts w:ascii="Times New Roman" w:eastAsia="Times New Roman" w:hAnsi="Times New Roman" w:cs="Times New Roman"/>
          <w:color w:val="000000"/>
          <w:sz w:val="24"/>
          <w:szCs w:val="24"/>
          <w:lang w:eastAsia="en-IN"/>
        </w:rPr>
        <w:t>Nakashizuka</w:t>
      </w:r>
      <w:proofErr w:type="spellEnd"/>
      <w:r w:rsidRPr="00BE56F4">
        <w:rPr>
          <w:rFonts w:ascii="Times New Roman" w:eastAsia="Times New Roman" w:hAnsi="Times New Roman" w:cs="Times New Roman"/>
          <w:color w:val="000000"/>
          <w:sz w:val="24"/>
          <w:szCs w:val="24"/>
          <w:lang w:eastAsia="en-IN"/>
        </w:rPr>
        <w:t>, T. (2015). Mortality data for Japanese oak wilt disease and surrounding forest compositions. Mendeley Data, v1. https://doi.org/10.17632/ xwj98nb39r.1.</w:t>
      </w:r>
    </w:p>
    <w:p w14:paraId="6C4B6621" w14:textId="77777777" w:rsidR="00BE56F4" w:rsidRPr="00BE56F4" w:rsidRDefault="002C46F6" w:rsidP="009A4C01">
      <w:pPr>
        <w:pStyle w:val="ListParagraph"/>
        <w:numPr>
          <w:ilvl w:val="0"/>
          <w:numId w:val="14"/>
        </w:numPr>
        <w:spacing w:after="0" w:line="360" w:lineRule="auto"/>
        <w:jc w:val="both"/>
        <w:rPr>
          <w:rFonts w:ascii="Times New Roman" w:eastAsia="Times New Roman" w:hAnsi="Times New Roman" w:cs="Times New Roman"/>
          <w:sz w:val="24"/>
          <w:szCs w:val="24"/>
          <w:lang w:eastAsia="en-IN"/>
        </w:rPr>
      </w:pPr>
      <w:r w:rsidRPr="00BE56F4">
        <w:rPr>
          <w:rFonts w:ascii="Times New Roman" w:eastAsia="Times New Roman" w:hAnsi="Times New Roman" w:cs="Times New Roman"/>
          <w:color w:val="000000"/>
          <w:sz w:val="24"/>
          <w:szCs w:val="24"/>
          <w:lang w:eastAsia="en-IN"/>
        </w:rPr>
        <w:t>Reference to a conference paper or poster presentation: Engle, E.K., Cash, T.F., &amp;</w:t>
      </w:r>
      <w:proofErr w:type="spellStart"/>
      <w:r w:rsidRPr="00BE56F4">
        <w:rPr>
          <w:rFonts w:ascii="Times New Roman" w:eastAsia="Times New Roman" w:hAnsi="Times New Roman" w:cs="Times New Roman"/>
          <w:color w:val="000000"/>
          <w:sz w:val="24"/>
          <w:szCs w:val="24"/>
          <w:lang w:eastAsia="en-IN"/>
        </w:rPr>
        <w:t>Jarry</w:t>
      </w:r>
      <w:proofErr w:type="spellEnd"/>
      <w:r w:rsidRPr="00BE56F4">
        <w:rPr>
          <w:rFonts w:ascii="Times New Roman" w:eastAsia="Times New Roman" w:hAnsi="Times New Roman" w:cs="Times New Roman"/>
          <w:color w:val="000000"/>
          <w:sz w:val="24"/>
          <w:szCs w:val="24"/>
          <w:lang w:eastAsia="en-IN"/>
        </w:rPr>
        <w:t>, J.L. (2009, November).</w:t>
      </w:r>
    </w:p>
    <w:p w14:paraId="239A0211" w14:textId="77777777" w:rsidR="002C46F6" w:rsidRPr="00BE56F4" w:rsidRDefault="002C46F6" w:rsidP="00BE56F4">
      <w:pPr>
        <w:pStyle w:val="ListParagraph"/>
        <w:spacing w:after="0" w:line="360" w:lineRule="auto"/>
        <w:jc w:val="both"/>
        <w:rPr>
          <w:rFonts w:ascii="Times New Roman" w:eastAsia="Times New Roman" w:hAnsi="Times New Roman" w:cs="Times New Roman"/>
          <w:sz w:val="24"/>
          <w:szCs w:val="24"/>
          <w:lang w:eastAsia="en-IN"/>
        </w:rPr>
      </w:pPr>
      <w:r w:rsidRPr="00BE56F4">
        <w:rPr>
          <w:rFonts w:ascii="Times New Roman" w:eastAsia="Times New Roman" w:hAnsi="Times New Roman" w:cs="Times New Roman"/>
          <w:color w:val="000000"/>
          <w:sz w:val="24"/>
          <w:szCs w:val="24"/>
          <w:lang w:eastAsia="en-IN"/>
        </w:rPr>
        <w:t>The Body Image Behaviours Inventory-3: Development and validation of the Body Image Compulsive Actions and Body Image Avoidance Scales. Poster session presentation at the meeting of the Association for Behavioural and Cognitive Therapies, New York, NY.</w:t>
      </w:r>
    </w:p>
    <w:p w14:paraId="664E063D" w14:textId="77777777" w:rsidR="002C46F6" w:rsidRPr="002C46F6" w:rsidRDefault="003362E1" w:rsidP="009A4C01">
      <w:pPr>
        <w:spacing w:before="240" w:after="0" w:line="360" w:lineRule="auto"/>
        <w:ind w:left="1080" w:hanging="720"/>
        <w:jc w:val="both"/>
        <w:outlineLvl w:val="0"/>
        <w:rPr>
          <w:rFonts w:ascii="Times New Roman" w:eastAsia="Times New Roman" w:hAnsi="Times New Roman" w:cs="Times New Roman"/>
          <w:b/>
          <w:bCs/>
          <w:kern w:val="36"/>
          <w:sz w:val="48"/>
          <w:szCs w:val="48"/>
          <w:lang w:eastAsia="en-IN"/>
        </w:rPr>
      </w:pPr>
      <w:r>
        <w:rPr>
          <w:rFonts w:ascii="Times New Roman" w:eastAsia="Times New Roman" w:hAnsi="Times New Roman" w:cs="Times New Roman"/>
          <w:color w:val="2E74B5"/>
          <w:kern w:val="36"/>
          <w:sz w:val="32"/>
          <w:szCs w:val="32"/>
          <w:lang w:eastAsia="en-IN"/>
        </w:rPr>
        <w:t>VIII</w:t>
      </w:r>
      <w:r w:rsidR="002C46F6">
        <w:rPr>
          <w:rFonts w:ascii="Times New Roman" w:eastAsia="Times New Roman" w:hAnsi="Times New Roman" w:cs="Times New Roman"/>
          <w:color w:val="2E74B5"/>
          <w:kern w:val="36"/>
          <w:sz w:val="32"/>
          <w:szCs w:val="32"/>
          <w:lang w:eastAsia="en-IN"/>
        </w:rPr>
        <w:t>.</w:t>
      </w:r>
      <w:r w:rsidR="002C46F6" w:rsidRPr="002C46F6">
        <w:rPr>
          <w:rFonts w:ascii="Times New Roman" w:eastAsia="Times New Roman" w:hAnsi="Times New Roman" w:cs="Times New Roman"/>
          <w:color w:val="2E74B5"/>
          <w:kern w:val="36"/>
          <w:sz w:val="14"/>
          <w:szCs w:val="14"/>
          <w:lang w:eastAsia="en-IN"/>
        </w:rPr>
        <w:t xml:space="preserve">    </w:t>
      </w:r>
      <w:r w:rsidR="002C46F6" w:rsidRPr="002C46F6">
        <w:rPr>
          <w:rFonts w:ascii="Times New Roman" w:eastAsia="Times New Roman" w:hAnsi="Times New Roman" w:cs="Times New Roman"/>
          <w:color w:val="2E74B5"/>
          <w:kern w:val="36"/>
          <w:sz w:val="14"/>
          <w:lang w:eastAsia="en-IN"/>
        </w:rPr>
        <w:tab/>
      </w:r>
      <w:r w:rsidR="002C46F6" w:rsidRPr="002C46F6">
        <w:rPr>
          <w:rFonts w:ascii="Times New Roman" w:eastAsia="Times New Roman" w:hAnsi="Times New Roman" w:cs="Times New Roman"/>
          <w:color w:val="2E74B5"/>
          <w:kern w:val="36"/>
          <w:sz w:val="32"/>
          <w:szCs w:val="32"/>
          <w:lang w:eastAsia="en-IN"/>
        </w:rPr>
        <w:t>Ethics in</w:t>
      </w:r>
      <w:r>
        <w:rPr>
          <w:rFonts w:ascii="Times New Roman" w:eastAsia="Times New Roman" w:hAnsi="Times New Roman" w:cs="Times New Roman"/>
          <w:color w:val="2E74B5"/>
          <w:kern w:val="36"/>
          <w:sz w:val="32"/>
          <w:szCs w:val="32"/>
          <w:lang w:eastAsia="en-IN"/>
        </w:rPr>
        <w:t xml:space="preserve"> P</w:t>
      </w:r>
      <w:r w:rsidR="002C46F6" w:rsidRPr="002C46F6">
        <w:rPr>
          <w:rFonts w:ascii="Times New Roman" w:eastAsia="Times New Roman" w:hAnsi="Times New Roman" w:cs="Times New Roman"/>
          <w:color w:val="2E74B5"/>
          <w:kern w:val="36"/>
          <w:sz w:val="32"/>
          <w:szCs w:val="32"/>
          <w:lang w:eastAsia="en-IN"/>
        </w:rPr>
        <w:t>ublishing</w:t>
      </w:r>
    </w:p>
    <w:p w14:paraId="5A52379D" w14:textId="77777777" w:rsidR="002C46F6" w:rsidRPr="00A01FD8" w:rsidRDefault="002C46F6" w:rsidP="005C294E">
      <w:pPr>
        <w:numPr>
          <w:ilvl w:val="0"/>
          <w:numId w:val="13"/>
        </w:numPr>
        <w:shd w:val="clear" w:color="auto" w:fill="FFFFFF"/>
        <w:spacing w:before="240" w:after="0" w:line="360" w:lineRule="auto"/>
        <w:ind w:left="360"/>
        <w:jc w:val="both"/>
        <w:textAlignment w:val="baseline"/>
        <w:rPr>
          <w:rFonts w:ascii="Times New Roman" w:eastAsia="Times New Roman" w:hAnsi="Times New Roman" w:cs="Times New Roman"/>
          <w:color w:val="000000"/>
          <w:sz w:val="24"/>
          <w:szCs w:val="24"/>
          <w:lang w:eastAsia="en-IN"/>
        </w:rPr>
      </w:pPr>
      <w:r w:rsidRPr="00A01FD8">
        <w:rPr>
          <w:rFonts w:ascii="Times New Roman" w:eastAsia="Times New Roman" w:hAnsi="Times New Roman" w:cs="Times New Roman"/>
          <w:bCs/>
          <w:color w:val="000000"/>
          <w:sz w:val="24"/>
          <w:szCs w:val="24"/>
          <w:lang w:eastAsia="en-IN"/>
        </w:rPr>
        <w:t>Authorship of the paper:</w:t>
      </w:r>
      <w:r w:rsidR="00BB40F4">
        <w:rPr>
          <w:rFonts w:ascii="Times New Roman" w:eastAsia="Times New Roman" w:hAnsi="Times New Roman" w:cs="Times New Roman"/>
          <w:bCs/>
          <w:color w:val="000000"/>
          <w:sz w:val="24"/>
          <w:szCs w:val="24"/>
          <w:lang w:eastAsia="en-IN"/>
        </w:rPr>
        <w:t xml:space="preserve"> </w:t>
      </w:r>
      <w:r w:rsidR="006A692B" w:rsidRPr="006A692B">
        <w:rPr>
          <w:rFonts w:ascii="Times New Roman" w:eastAsia="Times New Roman" w:hAnsi="Times New Roman" w:cs="Times New Roman"/>
          <w:color w:val="333333"/>
          <w:sz w:val="24"/>
          <w:szCs w:val="24"/>
          <w:lang w:eastAsia="en-IN"/>
        </w:rPr>
        <w:t>Authorship </w:t>
      </w:r>
      <w:r w:rsidR="006A692B" w:rsidRPr="006A692B">
        <w:rPr>
          <w:rFonts w:ascii="Times New Roman" w:eastAsia="Times New Roman" w:hAnsi="Times New Roman" w:cs="Times New Roman"/>
          <w:bCs/>
          <w:color w:val="000000"/>
          <w:sz w:val="24"/>
          <w:szCs w:val="24"/>
          <w:lang w:eastAsia="en-IN"/>
        </w:rPr>
        <w:t>ha</w:t>
      </w:r>
      <w:r w:rsidR="00BB40F4">
        <w:rPr>
          <w:rFonts w:ascii="Times New Roman" w:eastAsia="Times New Roman" w:hAnsi="Times New Roman" w:cs="Times New Roman"/>
          <w:bCs/>
          <w:color w:val="000000"/>
          <w:sz w:val="24"/>
          <w:szCs w:val="24"/>
          <w:lang w:eastAsia="en-IN"/>
        </w:rPr>
        <w:t>s</w:t>
      </w:r>
      <w:r w:rsidR="006A692B" w:rsidRPr="006A692B">
        <w:rPr>
          <w:rFonts w:ascii="Times New Roman" w:eastAsia="Times New Roman" w:hAnsi="Times New Roman" w:cs="Times New Roman"/>
          <w:bCs/>
          <w:color w:val="000000"/>
          <w:sz w:val="24"/>
          <w:szCs w:val="24"/>
          <w:lang w:eastAsia="en-IN"/>
        </w:rPr>
        <w:t xml:space="preserve"> to</w:t>
      </w:r>
      <w:r w:rsidR="006A692B" w:rsidRPr="006A692B">
        <w:rPr>
          <w:rFonts w:ascii="Times New Roman" w:eastAsia="Times New Roman" w:hAnsi="Times New Roman" w:cs="Times New Roman"/>
          <w:color w:val="333333"/>
          <w:sz w:val="24"/>
          <w:szCs w:val="24"/>
          <w:lang w:eastAsia="en-IN"/>
        </w:rPr>
        <w:t> be </w:t>
      </w:r>
      <w:r w:rsidR="006A692B" w:rsidRPr="006A692B">
        <w:rPr>
          <w:rFonts w:ascii="Times New Roman" w:eastAsia="Times New Roman" w:hAnsi="Times New Roman" w:cs="Times New Roman"/>
          <w:bCs/>
          <w:color w:val="000000"/>
          <w:sz w:val="24"/>
          <w:szCs w:val="24"/>
          <w:lang w:eastAsia="en-IN"/>
        </w:rPr>
        <w:t>constrained</w:t>
      </w:r>
      <w:r w:rsidR="006A692B" w:rsidRPr="006A692B">
        <w:rPr>
          <w:rFonts w:ascii="Times New Roman" w:eastAsia="Times New Roman" w:hAnsi="Times New Roman" w:cs="Times New Roman"/>
          <w:color w:val="333333"/>
          <w:sz w:val="24"/>
          <w:szCs w:val="24"/>
          <w:lang w:eastAsia="en-IN"/>
        </w:rPr>
        <w:t> to </w:t>
      </w:r>
      <w:r w:rsidR="006A692B" w:rsidRPr="006A692B">
        <w:rPr>
          <w:rFonts w:ascii="Times New Roman" w:eastAsia="Times New Roman" w:hAnsi="Times New Roman" w:cs="Times New Roman"/>
          <w:bCs/>
          <w:color w:val="000000"/>
          <w:sz w:val="24"/>
          <w:szCs w:val="24"/>
          <w:lang w:eastAsia="en-IN"/>
        </w:rPr>
        <w:t>th</w:t>
      </w:r>
      <w:r w:rsidR="00BB40F4">
        <w:rPr>
          <w:rFonts w:ascii="Times New Roman" w:eastAsia="Times New Roman" w:hAnsi="Times New Roman" w:cs="Times New Roman"/>
          <w:bCs/>
          <w:color w:val="000000"/>
          <w:sz w:val="24"/>
          <w:szCs w:val="24"/>
          <w:lang w:eastAsia="en-IN"/>
        </w:rPr>
        <w:t>ose</w:t>
      </w:r>
      <w:r w:rsidR="006A692B" w:rsidRPr="006A692B">
        <w:rPr>
          <w:rFonts w:ascii="Times New Roman" w:eastAsia="Times New Roman" w:hAnsi="Times New Roman" w:cs="Times New Roman"/>
          <w:color w:val="333333"/>
          <w:sz w:val="24"/>
          <w:szCs w:val="24"/>
          <w:lang w:eastAsia="en-IN"/>
        </w:rPr>
        <w:t> who have made a </w:t>
      </w:r>
      <w:r w:rsidR="006A692B" w:rsidRPr="006A692B">
        <w:rPr>
          <w:rFonts w:ascii="Times New Roman" w:eastAsia="Times New Roman" w:hAnsi="Times New Roman" w:cs="Times New Roman"/>
          <w:bCs/>
          <w:color w:val="000000"/>
          <w:sz w:val="24"/>
          <w:szCs w:val="24"/>
          <w:lang w:eastAsia="en-IN"/>
        </w:rPr>
        <w:t>widespread</w:t>
      </w:r>
      <w:r w:rsidR="006A692B" w:rsidRPr="006A692B">
        <w:rPr>
          <w:rFonts w:ascii="Times New Roman" w:eastAsia="Times New Roman" w:hAnsi="Times New Roman" w:cs="Times New Roman"/>
          <w:color w:val="333333"/>
          <w:sz w:val="24"/>
          <w:szCs w:val="24"/>
          <w:lang w:eastAsia="en-IN"/>
        </w:rPr>
        <w:t> contribution to the conception, design, execution, or interpretation of the </w:t>
      </w:r>
      <w:r w:rsidR="006A692B" w:rsidRPr="006A692B">
        <w:rPr>
          <w:rFonts w:ascii="Times New Roman" w:eastAsia="Times New Roman" w:hAnsi="Times New Roman" w:cs="Times New Roman"/>
          <w:bCs/>
          <w:color w:val="000000"/>
          <w:sz w:val="24"/>
          <w:szCs w:val="24"/>
          <w:lang w:eastAsia="en-IN"/>
        </w:rPr>
        <w:t>mentioned</w:t>
      </w:r>
      <w:r w:rsidR="006A692B" w:rsidRPr="006A692B">
        <w:rPr>
          <w:rFonts w:ascii="Times New Roman" w:eastAsia="Times New Roman" w:hAnsi="Times New Roman" w:cs="Times New Roman"/>
          <w:color w:val="333333"/>
          <w:sz w:val="24"/>
          <w:szCs w:val="24"/>
          <w:lang w:eastAsia="en-IN"/>
        </w:rPr>
        <w:t> study</w:t>
      </w:r>
      <w:r w:rsidR="0055286D">
        <w:rPr>
          <w:rFonts w:ascii="Times New Roman" w:eastAsia="Times New Roman" w:hAnsi="Times New Roman" w:cs="Times New Roman"/>
          <w:color w:val="333333"/>
          <w:sz w:val="24"/>
          <w:szCs w:val="24"/>
          <w:lang w:eastAsia="en-IN"/>
        </w:rPr>
        <w:t>.</w:t>
      </w:r>
    </w:p>
    <w:p w14:paraId="1F2C59A1" w14:textId="77777777" w:rsidR="002C46F6" w:rsidRPr="00A01FD8" w:rsidRDefault="00BB40F4" w:rsidP="005C294E">
      <w:pPr>
        <w:numPr>
          <w:ilvl w:val="0"/>
          <w:numId w:val="13"/>
        </w:numPr>
        <w:shd w:val="clear" w:color="auto" w:fill="FFFFFF"/>
        <w:spacing w:after="0" w:line="360" w:lineRule="auto"/>
        <w:ind w:left="360"/>
        <w:jc w:val="both"/>
        <w:textAlignment w:val="baseline"/>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Cs/>
          <w:color w:val="000000"/>
          <w:sz w:val="24"/>
          <w:szCs w:val="24"/>
          <w:lang w:eastAsia="en-IN"/>
        </w:rPr>
        <w:t>The o</w:t>
      </w:r>
      <w:r w:rsidR="002C46F6" w:rsidRPr="00A01FD8">
        <w:rPr>
          <w:rFonts w:ascii="Times New Roman" w:eastAsia="Times New Roman" w:hAnsi="Times New Roman" w:cs="Times New Roman"/>
          <w:bCs/>
          <w:color w:val="000000"/>
          <w:sz w:val="24"/>
          <w:szCs w:val="24"/>
          <w:lang w:eastAsia="en-IN"/>
        </w:rPr>
        <w:t xml:space="preserve">riginality </w:t>
      </w:r>
      <w:r w:rsidR="006A692B" w:rsidRPr="00A01FD8">
        <w:rPr>
          <w:rFonts w:ascii="Times New Roman" w:eastAsia="Times New Roman" w:hAnsi="Times New Roman" w:cs="Times New Roman"/>
          <w:bCs/>
          <w:color w:val="000000"/>
          <w:sz w:val="24"/>
          <w:szCs w:val="24"/>
          <w:lang w:eastAsia="en-IN"/>
        </w:rPr>
        <w:t xml:space="preserve">of the research </w:t>
      </w:r>
      <w:r w:rsidR="002C46F6" w:rsidRPr="00A01FD8">
        <w:rPr>
          <w:rFonts w:ascii="Times New Roman" w:eastAsia="Times New Roman" w:hAnsi="Times New Roman" w:cs="Times New Roman"/>
          <w:bCs/>
          <w:color w:val="000000"/>
          <w:sz w:val="24"/>
          <w:szCs w:val="24"/>
          <w:lang w:eastAsia="en-IN"/>
        </w:rPr>
        <w:t>and plagiarism:</w:t>
      </w:r>
      <w:r>
        <w:rPr>
          <w:rFonts w:ascii="Times New Roman" w:eastAsia="Times New Roman" w:hAnsi="Times New Roman" w:cs="Times New Roman"/>
          <w:bCs/>
          <w:color w:val="000000"/>
          <w:sz w:val="24"/>
          <w:szCs w:val="24"/>
          <w:lang w:eastAsia="en-IN"/>
        </w:rPr>
        <w:t xml:space="preserve"> </w:t>
      </w:r>
      <w:r w:rsidR="006A692B" w:rsidRPr="006A692B">
        <w:rPr>
          <w:rFonts w:ascii="Times New Roman" w:eastAsia="Times New Roman" w:hAnsi="Times New Roman" w:cs="Times New Roman"/>
          <w:color w:val="333333"/>
          <w:sz w:val="24"/>
          <w:szCs w:val="24"/>
          <w:lang w:eastAsia="en-IN"/>
        </w:rPr>
        <w:t>The authors </w:t>
      </w:r>
      <w:r w:rsidR="006A692B" w:rsidRPr="00A01FD8">
        <w:rPr>
          <w:rFonts w:ascii="Times New Roman" w:eastAsia="Times New Roman" w:hAnsi="Times New Roman" w:cs="Times New Roman"/>
          <w:bCs/>
          <w:color w:val="000000"/>
          <w:sz w:val="24"/>
          <w:szCs w:val="24"/>
          <w:lang w:eastAsia="en-IN"/>
        </w:rPr>
        <w:t xml:space="preserve">have </w:t>
      </w:r>
      <w:r w:rsidR="006A692B" w:rsidRPr="006A692B">
        <w:rPr>
          <w:rFonts w:ascii="Times New Roman" w:eastAsia="Times New Roman" w:hAnsi="Times New Roman" w:cs="Times New Roman"/>
          <w:bCs/>
          <w:color w:val="000000"/>
          <w:sz w:val="24"/>
          <w:szCs w:val="24"/>
          <w:lang w:eastAsia="en-IN"/>
        </w:rPr>
        <w:t>to</w:t>
      </w:r>
      <w:r w:rsidR="006A692B" w:rsidRPr="006A692B">
        <w:rPr>
          <w:rFonts w:ascii="Times New Roman" w:eastAsia="Times New Roman" w:hAnsi="Times New Roman" w:cs="Times New Roman"/>
          <w:color w:val="333333"/>
          <w:sz w:val="24"/>
          <w:szCs w:val="24"/>
          <w:lang w:eastAsia="en-IN"/>
        </w:rPr>
        <w:t> </w:t>
      </w:r>
      <w:r w:rsidR="006A692B" w:rsidRPr="006A692B">
        <w:rPr>
          <w:rFonts w:ascii="Times New Roman" w:eastAsia="Times New Roman" w:hAnsi="Times New Roman" w:cs="Times New Roman"/>
          <w:bCs/>
          <w:color w:val="000000"/>
          <w:sz w:val="24"/>
          <w:szCs w:val="24"/>
          <w:lang w:eastAsia="en-IN"/>
        </w:rPr>
        <w:t>make sure</w:t>
      </w:r>
      <w:r w:rsidR="006A692B" w:rsidRPr="006A692B">
        <w:rPr>
          <w:rFonts w:ascii="Times New Roman" w:eastAsia="Times New Roman" w:hAnsi="Times New Roman" w:cs="Times New Roman"/>
          <w:color w:val="333333"/>
          <w:sz w:val="24"/>
          <w:szCs w:val="24"/>
          <w:lang w:eastAsia="en-IN"/>
        </w:rPr>
        <w:t> that they have written</w:t>
      </w:r>
      <w:r w:rsidRPr="006A692B">
        <w:rPr>
          <w:rFonts w:ascii="Times New Roman" w:eastAsia="Times New Roman" w:hAnsi="Times New Roman" w:cs="Times New Roman"/>
          <w:bCs/>
          <w:color w:val="000000"/>
          <w:sz w:val="24"/>
          <w:szCs w:val="24"/>
          <w:lang w:eastAsia="en-IN"/>
        </w:rPr>
        <w:t xml:space="preserve"> </w:t>
      </w:r>
      <w:r w:rsidR="006A692B" w:rsidRPr="006A692B">
        <w:rPr>
          <w:rFonts w:ascii="Times New Roman" w:eastAsia="Times New Roman" w:hAnsi="Times New Roman" w:cs="Times New Roman"/>
          <w:bCs/>
          <w:color w:val="000000"/>
          <w:sz w:val="24"/>
          <w:szCs w:val="24"/>
          <w:lang w:eastAsia="en-IN"/>
        </w:rPr>
        <w:t>authentic</w:t>
      </w:r>
      <w:r w:rsidR="006A692B" w:rsidRPr="006A692B">
        <w:rPr>
          <w:rFonts w:ascii="Times New Roman" w:eastAsia="Times New Roman" w:hAnsi="Times New Roman" w:cs="Times New Roman"/>
          <w:color w:val="333333"/>
          <w:sz w:val="24"/>
          <w:szCs w:val="24"/>
          <w:lang w:eastAsia="en-IN"/>
        </w:rPr>
        <w:t> works, and if the authors have used the </w:t>
      </w:r>
      <w:r w:rsidR="006A692B" w:rsidRPr="006A692B">
        <w:rPr>
          <w:rFonts w:ascii="Times New Roman" w:eastAsia="Times New Roman" w:hAnsi="Times New Roman" w:cs="Times New Roman"/>
          <w:bCs/>
          <w:color w:val="000000"/>
          <w:sz w:val="24"/>
          <w:szCs w:val="24"/>
          <w:lang w:eastAsia="en-IN"/>
        </w:rPr>
        <w:t>paintings</w:t>
      </w:r>
      <w:r w:rsidR="006A692B" w:rsidRPr="006A692B">
        <w:rPr>
          <w:rFonts w:ascii="Times New Roman" w:eastAsia="Times New Roman" w:hAnsi="Times New Roman" w:cs="Times New Roman"/>
          <w:color w:val="333333"/>
          <w:sz w:val="24"/>
          <w:szCs w:val="24"/>
          <w:lang w:eastAsia="en-IN"/>
        </w:rPr>
        <w:t> and/or </w:t>
      </w:r>
      <w:r w:rsidR="006A692B" w:rsidRPr="006A692B">
        <w:rPr>
          <w:rFonts w:ascii="Times New Roman" w:eastAsia="Times New Roman" w:hAnsi="Times New Roman" w:cs="Times New Roman"/>
          <w:bCs/>
          <w:color w:val="000000"/>
          <w:sz w:val="24"/>
          <w:szCs w:val="24"/>
          <w:lang w:eastAsia="en-IN"/>
        </w:rPr>
        <w:t>phrases</w:t>
      </w:r>
      <w:r w:rsidR="006A692B" w:rsidRPr="006A692B">
        <w:rPr>
          <w:rFonts w:ascii="Times New Roman" w:eastAsia="Times New Roman" w:hAnsi="Times New Roman" w:cs="Times New Roman"/>
          <w:color w:val="333333"/>
          <w:sz w:val="24"/>
          <w:szCs w:val="24"/>
          <w:lang w:eastAsia="en-IN"/>
        </w:rPr>
        <w:t xml:space="preserve"> of others, </w:t>
      </w:r>
      <w:r>
        <w:rPr>
          <w:rFonts w:ascii="Times New Roman" w:eastAsia="Times New Roman" w:hAnsi="Times New Roman" w:cs="Times New Roman"/>
          <w:color w:val="333333"/>
          <w:sz w:val="24"/>
          <w:szCs w:val="24"/>
          <w:lang w:eastAsia="en-IN"/>
        </w:rPr>
        <w:t>the same has to be</w:t>
      </w:r>
      <w:r w:rsidR="006A692B" w:rsidRPr="006A692B">
        <w:rPr>
          <w:rFonts w:ascii="Times New Roman" w:eastAsia="Times New Roman" w:hAnsi="Times New Roman" w:cs="Times New Roman"/>
          <w:color w:val="333333"/>
          <w:sz w:val="24"/>
          <w:szCs w:val="24"/>
          <w:lang w:eastAsia="en-IN"/>
        </w:rPr>
        <w:t> </w:t>
      </w:r>
      <w:r w:rsidR="006A692B" w:rsidRPr="006A692B">
        <w:rPr>
          <w:rFonts w:ascii="Times New Roman" w:eastAsia="Times New Roman" w:hAnsi="Times New Roman" w:cs="Times New Roman"/>
          <w:bCs/>
          <w:color w:val="000000"/>
          <w:sz w:val="24"/>
          <w:szCs w:val="24"/>
          <w:lang w:eastAsia="en-IN"/>
        </w:rPr>
        <w:t>stated</w:t>
      </w:r>
      <w:r w:rsidR="006A692B" w:rsidRPr="006A692B">
        <w:rPr>
          <w:rFonts w:ascii="Times New Roman" w:eastAsia="Times New Roman" w:hAnsi="Times New Roman" w:cs="Times New Roman"/>
          <w:color w:val="333333"/>
          <w:sz w:val="24"/>
          <w:szCs w:val="24"/>
          <w:lang w:eastAsia="en-IN"/>
        </w:rPr>
        <w:t> or quoted.</w:t>
      </w:r>
    </w:p>
    <w:p w14:paraId="11A93382" w14:textId="4B200377" w:rsidR="00AB1442" w:rsidRDefault="002C46F6" w:rsidP="00D4797F">
      <w:pPr>
        <w:numPr>
          <w:ilvl w:val="0"/>
          <w:numId w:val="13"/>
        </w:numPr>
        <w:shd w:val="clear" w:color="auto" w:fill="FFFFFF"/>
        <w:spacing w:before="100" w:beforeAutospacing="1" w:after="0" w:line="360" w:lineRule="auto"/>
        <w:ind w:left="360"/>
        <w:jc w:val="both"/>
        <w:rPr>
          <w:rFonts w:ascii="Times New Roman" w:eastAsia="Times New Roman" w:hAnsi="Times New Roman" w:cs="Times New Roman"/>
          <w:color w:val="333333"/>
          <w:sz w:val="24"/>
          <w:szCs w:val="24"/>
          <w:lang w:eastAsia="en-IN"/>
        </w:rPr>
      </w:pPr>
      <w:r w:rsidRPr="00A01FD8">
        <w:rPr>
          <w:rFonts w:ascii="Times New Roman" w:eastAsia="Times New Roman" w:hAnsi="Times New Roman" w:cs="Times New Roman"/>
          <w:bCs/>
          <w:color w:val="000000"/>
          <w:sz w:val="24"/>
          <w:szCs w:val="24"/>
          <w:lang w:eastAsia="en-IN"/>
        </w:rPr>
        <w:t>Data</w:t>
      </w:r>
      <w:r w:rsidR="00BB40F4">
        <w:rPr>
          <w:rFonts w:ascii="Times New Roman" w:eastAsia="Times New Roman" w:hAnsi="Times New Roman" w:cs="Times New Roman"/>
          <w:bCs/>
          <w:color w:val="000000"/>
          <w:sz w:val="24"/>
          <w:szCs w:val="24"/>
          <w:lang w:eastAsia="en-IN"/>
        </w:rPr>
        <w:t xml:space="preserve"> </w:t>
      </w:r>
      <w:r w:rsidRPr="00A01FD8">
        <w:rPr>
          <w:rFonts w:ascii="Times New Roman" w:eastAsia="Times New Roman" w:hAnsi="Times New Roman" w:cs="Times New Roman"/>
          <w:bCs/>
          <w:color w:val="000000"/>
          <w:sz w:val="24"/>
          <w:szCs w:val="24"/>
          <w:lang w:eastAsia="en-IN"/>
        </w:rPr>
        <w:t>access and retention:</w:t>
      </w:r>
      <w:r w:rsidR="00BB40F4">
        <w:rPr>
          <w:rFonts w:ascii="Times New Roman" w:eastAsia="Times New Roman" w:hAnsi="Times New Roman" w:cs="Times New Roman"/>
          <w:bCs/>
          <w:color w:val="000000"/>
          <w:sz w:val="24"/>
          <w:szCs w:val="24"/>
          <w:lang w:eastAsia="en-IN"/>
        </w:rPr>
        <w:t xml:space="preserve"> </w:t>
      </w:r>
      <w:r w:rsidR="00A01FD8" w:rsidRPr="006A692B">
        <w:rPr>
          <w:rFonts w:ascii="Times New Roman" w:eastAsia="Times New Roman" w:hAnsi="Times New Roman" w:cs="Times New Roman"/>
          <w:color w:val="333333"/>
          <w:sz w:val="24"/>
          <w:szCs w:val="24"/>
          <w:lang w:eastAsia="en-IN"/>
        </w:rPr>
        <w:t>Authors </w:t>
      </w:r>
      <w:r w:rsidR="00A01FD8" w:rsidRPr="006A692B">
        <w:rPr>
          <w:rFonts w:ascii="Times New Roman" w:eastAsia="Times New Roman" w:hAnsi="Times New Roman" w:cs="Times New Roman"/>
          <w:bCs/>
          <w:color w:val="000000"/>
          <w:sz w:val="24"/>
          <w:szCs w:val="24"/>
          <w:lang w:eastAsia="en-IN"/>
        </w:rPr>
        <w:t>can</w:t>
      </w:r>
      <w:r w:rsidR="00D4797F">
        <w:rPr>
          <w:rFonts w:ascii="Times New Roman" w:eastAsia="Times New Roman" w:hAnsi="Times New Roman" w:cs="Times New Roman"/>
          <w:bCs/>
          <w:color w:val="000000"/>
          <w:sz w:val="24"/>
          <w:szCs w:val="24"/>
          <w:lang w:eastAsia="en-IN"/>
        </w:rPr>
        <w:t xml:space="preserve"> </w:t>
      </w:r>
      <w:r w:rsidR="00A01FD8" w:rsidRPr="00D4797F">
        <w:rPr>
          <w:rFonts w:ascii="Times New Roman" w:eastAsia="Times New Roman" w:hAnsi="Times New Roman" w:cs="Times New Roman"/>
          <w:bCs/>
          <w:color w:val="000000"/>
          <w:sz w:val="24"/>
          <w:szCs w:val="24"/>
          <w:lang w:eastAsia="en-IN"/>
        </w:rPr>
        <w:t>be</w:t>
      </w:r>
      <w:r w:rsidR="00A01FD8" w:rsidRPr="00D4797F">
        <w:rPr>
          <w:rFonts w:ascii="Times New Roman" w:eastAsia="Times New Roman" w:hAnsi="Times New Roman" w:cs="Times New Roman"/>
          <w:color w:val="333333"/>
          <w:sz w:val="24"/>
          <w:szCs w:val="24"/>
          <w:lang w:eastAsia="en-IN"/>
        </w:rPr>
        <w:t> </w:t>
      </w:r>
      <w:r w:rsidR="00A01FD8" w:rsidRPr="00D4797F">
        <w:rPr>
          <w:rFonts w:ascii="Times New Roman" w:eastAsia="Times New Roman" w:hAnsi="Times New Roman" w:cs="Times New Roman"/>
          <w:bCs/>
          <w:color w:val="000000"/>
          <w:sz w:val="24"/>
          <w:szCs w:val="24"/>
          <w:lang w:eastAsia="en-IN"/>
        </w:rPr>
        <w:t>requested</w:t>
      </w:r>
      <w:r w:rsidR="00A01FD8" w:rsidRPr="00D4797F">
        <w:rPr>
          <w:rFonts w:ascii="Times New Roman" w:eastAsia="Times New Roman" w:hAnsi="Times New Roman" w:cs="Times New Roman"/>
          <w:color w:val="333333"/>
          <w:sz w:val="24"/>
          <w:szCs w:val="24"/>
          <w:lang w:eastAsia="en-IN"/>
        </w:rPr>
        <w:t> to </w:t>
      </w:r>
      <w:r w:rsidR="00A01FD8" w:rsidRPr="00D4797F">
        <w:rPr>
          <w:rFonts w:ascii="Times New Roman" w:eastAsia="Times New Roman" w:hAnsi="Times New Roman" w:cs="Times New Roman"/>
          <w:bCs/>
          <w:color w:val="000000"/>
          <w:sz w:val="24"/>
          <w:szCs w:val="24"/>
          <w:lang w:eastAsia="en-IN"/>
        </w:rPr>
        <w:t>offer</w:t>
      </w:r>
      <w:r w:rsidR="00A01FD8" w:rsidRPr="00D4797F">
        <w:rPr>
          <w:rFonts w:ascii="Times New Roman" w:eastAsia="Times New Roman" w:hAnsi="Times New Roman" w:cs="Times New Roman"/>
          <w:color w:val="333333"/>
          <w:sz w:val="24"/>
          <w:szCs w:val="24"/>
          <w:lang w:eastAsia="en-IN"/>
        </w:rPr>
        <w:t> the </w:t>
      </w:r>
      <w:r w:rsidR="00BB40F4" w:rsidRPr="00D4797F">
        <w:rPr>
          <w:rFonts w:ascii="Times New Roman" w:eastAsia="Times New Roman" w:hAnsi="Times New Roman" w:cs="Times New Roman"/>
          <w:bCs/>
          <w:color w:val="000000"/>
          <w:sz w:val="24"/>
          <w:szCs w:val="24"/>
          <w:lang w:eastAsia="en-IN"/>
        </w:rPr>
        <w:t>raw/original</w:t>
      </w:r>
      <w:r w:rsidR="00A01FD8" w:rsidRPr="00D4797F">
        <w:rPr>
          <w:rFonts w:ascii="Times New Roman" w:eastAsia="Times New Roman" w:hAnsi="Times New Roman" w:cs="Times New Roman"/>
          <w:color w:val="333333"/>
          <w:sz w:val="24"/>
          <w:szCs w:val="24"/>
          <w:lang w:eastAsia="en-IN"/>
        </w:rPr>
        <w:t> data in </w:t>
      </w:r>
      <w:r w:rsidR="00BB40F4" w:rsidRPr="00D4797F">
        <w:rPr>
          <w:rFonts w:ascii="Times New Roman" w:eastAsia="Times New Roman" w:hAnsi="Times New Roman" w:cs="Times New Roman"/>
          <w:bCs/>
          <w:color w:val="000000"/>
          <w:sz w:val="24"/>
          <w:szCs w:val="24"/>
          <w:lang w:eastAsia="en-IN"/>
        </w:rPr>
        <w:t xml:space="preserve">reference </w:t>
      </w:r>
      <w:r w:rsidR="00A01FD8" w:rsidRPr="00D4797F">
        <w:rPr>
          <w:rFonts w:ascii="Times New Roman" w:eastAsia="Times New Roman" w:hAnsi="Times New Roman" w:cs="Times New Roman"/>
          <w:bCs/>
          <w:color w:val="000000"/>
          <w:sz w:val="24"/>
          <w:szCs w:val="24"/>
          <w:lang w:eastAsia="en-IN"/>
        </w:rPr>
        <w:t>to</w:t>
      </w:r>
      <w:r w:rsidR="00A01FD8" w:rsidRPr="00D4797F">
        <w:rPr>
          <w:rFonts w:ascii="Times New Roman" w:eastAsia="Times New Roman" w:hAnsi="Times New Roman" w:cs="Times New Roman"/>
          <w:color w:val="333333"/>
          <w:sz w:val="24"/>
          <w:szCs w:val="24"/>
          <w:lang w:eastAsia="en-IN"/>
        </w:rPr>
        <w:t> a paper for editorial review and </w:t>
      </w:r>
      <w:r w:rsidR="00A01FD8" w:rsidRPr="00D4797F">
        <w:rPr>
          <w:rFonts w:ascii="Times New Roman" w:eastAsia="Times New Roman" w:hAnsi="Times New Roman" w:cs="Times New Roman"/>
          <w:bCs/>
          <w:color w:val="000000"/>
          <w:sz w:val="24"/>
          <w:szCs w:val="24"/>
          <w:lang w:eastAsia="en-IN"/>
        </w:rPr>
        <w:t>have to</w:t>
      </w:r>
      <w:r w:rsidR="00A01FD8" w:rsidRPr="00D4797F">
        <w:rPr>
          <w:rFonts w:ascii="Times New Roman" w:eastAsia="Times New Roman" w:hAnsi="Times New Roman" w:cs="Times New Roman"/>
          <w:color w:val="333333"/>
          <w:sz w:val="24"/>
          <w:szCs w:val="24"/>
          <w:lang w:eastAsia="en-IN"/>
        </w:rPr>
        <w:t> be </w:t>
      </w:r>
      <w:r w:rsidR="00A01FD8" w:rsidRPr="00D4797F">
        <w:rPr>
          <w:rFonts w:ascii="Times New Roman" w:eastAsia="Times New Roman" w:hAnsi="Times New Roman" w:cs="Times New Roman"/>
          <w:bCs/>
          <w:color w:val="000000"/>
          <w:sz w:val="24"/>
          <w:szCs w:val="24"/>
          <w:lang w:eastAsia="en-IN"/>
        </w:rPr>
        <w:t>organi</w:t>
      </w:r>
      <w:r w:rsidR="00BB40F4" w:rsidRPr="00D4797F">
        <w:rPr>
          <w:rFonts w:ascii="Times New Roman" w:eastAsia="Times New Roman" w:hAnsi="Times New Roman" w:cs="Times New Roman"/>
          <w:bCs/>
          <w:color w:val="000000"/>
          <w:sz w:val="24"/>
          <w:szCs w:val="24"/>
          <w:lang w:eastAsia="en-IN"/>
        </w:rPr>
        <w:t>s</w:t>
      </w:r>
      <w:r w:rsidR="00A01FD8" w:rsidRPr="00D4797F">
        <w:rPr>
          <w:rFonts w:ascii="Times New Roman" w:eastAsia="Times New Roman" w:hAnsi="Times New Roman" w:cs="Times New Roman"/>
          <w:bCs/>
          <w:color w:val="000000"/>
          <w:sz w:val="24"/>
          <w:szCs w:val="24"/>
          <w:lang w:eastAsia="en-IN"/>
        </w:rPr>
        <w:t>ed</w:t>
      </w:r>
      <w:r w:rsidR="00A01FD8" w:rsidRPr="00D4797F">
        <w:rPr>
          <w:rFonts w:ascii="Times New Roman" w:eastAsia="Times New Roman" w:hAnsi="Times New Roman" w:cs="Times New Roman"/>
          <w:color w:val="333333"/>
          <w:sz w:val="24"/>
          <w:szCs w:val="24"/>
          <w:lang w:eastAsia="en-IN"/>
        </w:rPr>
        <w:t> to </w:t>
      </w:r>
      <w:r w:rsidR="00A01FD8" w:rsidRPr="00D4797F">
        <w:rPr>
          <w:rFonts w:ascii="Times New Roman" w:eastAsia="Times New Roman" w:hAnsi="Times New Roman" w:cs="Times New Roman"/>
          <w:bCs/>
          <w:color w:val="000000"/>
          <w:sz w:val="24"/>
          <w:szCs w:val="24"/>
          <w:lang w:eastAsia="en-IN"/>
        </w:rPr>
        <w:t>offer</w:t>
      </w:r>
      <w:r w:rsidR="00A01FD8" w:rsidRPr="00D4797F">
        <w:rPr>
          <w:rFonts w:ascii="Times New Roman" w:eastAsia="Times New Roman" w:hAnsi="Times New Roman" w:cs="Times New Roman"/>
          <w:color w:val="333333"/>
          <w:sz w:val="24"/>
          <w:szCs w:val="24"/>
          <w:lang w:eastAsia="en-IN"/>
        </w:rPr>
        <w:t> </w:t>
      </w:r>
      <w:r w:rsidR="00BB40F4" w:rsidRPr="00D4797F">
        <w:rPr>
          <w:rFonts w:ascii="Times New Roman" w:eastAsia="Times New Roman" w:hAnsi="Times New Roman" w:cs="Times New Roman"/>
          <w:color w:val="333333"/>
          <w:sz w:val="24"/>
          <w:szCs w:val="24"/>
          <w:lang w:eastAsia="en-IN"/>
        </w:rPr>
        <w:t xml:space="preserve">the </w:t>
      </w:r>
      <w:r w:rsidR="00A01FD8" w:rsidRPr="00D4797F">
        <w:rPr>
          <w:rFonts w:ascii="Times New Roman" w:eastAsia="Times New Roman" w:hAnsi="Times New Roman" w:cs="Times New Roman"/>
          <w:color w:val="333333"/>
          <w:sz w:val="24"/>
          <w:szCs w:val="24"/>
          <w:lang w:eastAsia="en-IN"/>
        </w:rPr>
        <w:t>public</w:t>
      </w:r>
      <w:r w:rsidR="00A01FD8" w:rsidRPr="00D4797F">
        <w:rPr>
          <w:rFonts w:ascii="Times New Roman" w:eastAsia="Times New Roman" w:hAnsi="Times New Roman" w:cs="Times New Roman"/>
          <w:bCs/>
          <w:color w:val="000000"/>
          <w:sz w:val="24"/>
          <w:szCs w:val="24"/>
          <w:lang w:eastAsia="en-IN"/>
        </w:rPr>
        <w:t xml:space="preserve"> admission to</w:t>
      </w:r>
      <w:r w:rsidR="00A01FD8" w:rsidRPr="00D4797F">
        <w:rPr>
          <w:rFonts w:ascii="Times New Roman" w:eastAsia="Times New Roman" w:hAnsi="Times New Roman" w:cs="Times New Roman"/>
          <w:color w:val="333333"/>
          <w:sz w:val="24"/>
          <w:szCs w:val="24"/>
          <w:lang w:eastAsia="en-IN"/>
        </w:rPr>
        <w:t> such data.</w:t>
      </w:r>
    </w:p>
    <w:p w14:paraId="2631DA14" w14:textId="77777777" w:rsidR="00D4797F" w:rsidRPr="00D4797F" w:rsidRDefault="00D4797F" w:rsidP="00D4797F">
      <w:pPr>
        <w:shd w:val="clear" w:color="auto" w:fill="FFFFFF"/>
        <w:spacing w:before="100" w:beforeAutospacing="1" w:after="0" w:line="360" w:lineRule="auto"/>
        <w:ind w:left="360"/>
        <w:jc w:val="both"/>
        <w:rPr>
          <w:rFonts w:ascii="Times New Roman" w:eastAsia="Times New Roman" w:hAnsi="Times New Roman" w:cs="Times New Roman"/>
          <w:color w:val="333333"/>
          <w:sz w:val="24"/>
          <w:szCs w:val="24"/>
          <w:lang w:eastAsia="en-IN"/>
        </w:rPr>
      </w:pPr>
    </w:p>
    <w:p w14:paraId="2329AC43" w14:textId="77777777" w:rsidR="00AB1442" w:rsidRDefault="00AB1442" w:rsidP="00AB1442">
      <w:pPr>
        <w:shd w:val="clear" w:color="auto" w:fill="FFFFFF"/>
        <w:spacing w:after="0" w:line="360" w:lineRule="auto"/>
        <w:ind w:left="360"/>
        <w:jc w:val="both"/>
        <w:textAlignment w:val="baseline"/>
        <w:rPr>
          <w:rFonts w:ascii="Times New Roman" w:eastAsia="Times New Roman" w:hAnsi="Times New Roman" w:cs="Times New Roman"/>
          <w:bCs/>
          <w:color w:val="000000"/>
          <w:sz w:val="24"/>
          <w:szCs w:val="24"/>
          <w:lang w:eastAsia="en-IN"/>
        </w:rPr>
      </w:pPr>
    </w:p>
    <w:p w14:paraId="10C25C5C" w14:textId="77777777" w:rsidR="003362E1" w:rsidRPr="00AB1442" w:rsidRDefault="002C46F6" w:rsidP="00AB1442">
      <w:pPr>
        <w:pStyle w:val="ListParagraph"/>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IN"/>
        </w:rPr>
      </w:pPr>
      <w:r w:rsidRPr="00AB1442">
        <w:rPr>
          <w:rFonts w:ascii="Times New Roman" w:eastAsia="Times New Roman" w:hAnsi="Times New Roman" w:cs="Times New Roman"/>
          <w:bCs/>
          <w:color w:val="000000"/>
          <w:sz w:val="24"/>
          <w:szCs w:val="24"/>
          <w:lang w:eastAsia="en-IN"/>
        </w:rPr>
        <w:t xml:space="preserve">Multiple, redundant or concurrent publication: </w:t>
      </w:r>
      <w:r w:rsidRPr="00AB1442">
        <w:rPr>
          <w:rFonts w:ascii="Times New Roman" w:eastAsia="Times New Roman" w:hAnsi="Times New Roman" w:cs="Times New Roman"/>
          <w:color w:val="000000"/>
          <w:sz w:val="24"/>
          <w:szCs w:val="24"/>
          <w:lang w:eastAsia="en-IN"/>
        </w:rPr>
        <w:t xml:space="preserve">An author should not </w:t>
      </w:r>
      <w:r w:rsidR="00A01FD8" w:rsidRPr="00AB1442">
        <w:rPr>
          <w:rFonts w:ascii="Times New Roman" w:eastAsia="Times New Roman" w:hAnsi="Times New Roman" w:cs="Times New Roman"/>
          <w:color w:val="000000"/>
          <w:sz w:val="24"/>
          <w:szCs w:val="24"/>
          <w:lang w:eastAsia="en-IN"/>
        </w:rPr>
        <w:t xml:space="preserve">have </w:t>
      </w:r>
      <w:r w:rsidRPr="00AB1442">
        <w:rPr>
          <w:rFonts w:ascii="Times New Roman" w:eastAsia="Times New Roman" w:hAnsi="Times New Roman" w:cs="Times New Roman"/>
          <w:color w:val="000000"/>
          <w:sz w:val="24"/>
          <w:szCs w:val="24"/>
          <w:lang w:eastAsia="en-IN"/>
        </w:rPr>
        <w:t>in general publish</w:t>
      </w:r>
      <w:r w:rsidR="00BB40F4">
        <w:rPr>
          <w:rFonts w:ascii="Times New Roman" w:eastAsia="Times New Roman" w:hAnsi="Times New Roman" w:cs="Times New Roman"/>
          <w:color w:val="000000"/>
          <w:sz w:val="24"/>
          <w:szCs w:val="24"/>
          <w:lang w:eastAsia="en-IN"/>
        </w:rPr>
        <w:t>ed</w:t>
      </w:r>
      <w:r w:rsidRPr="00AB1442">
        <w:rPr>
          <w:rFonts w:ascii="Times New Roman" w:eastAsia="Times New Roman" w:hAnsi="Times New Roman" w:cs="Times New Roman"/>
          <w:color w:val="000000"/>
          <w:sz w:val="24"/>
          <w:szCs w:val="24"/>
          <w:lang w:eastAsia="en-IN"/>
        </w:rPr>
        <w:t xml:space="preserve"> manuscripts describing essentially the same research in more than one </w:t>
      </w:r>
      <w:r w:rsidR="00BB40F4">
        <w:rPr>
          <w:rFonts w:ascii="Times New Roman" w:eastAsia="Times New Roman" w:hAnsi="Times New Roman" w:cs="Times New Roman"/>
          <w:color w:val="000000"/>
          <w:sz w:val="24"/>
          <w:szCs w:val="24"/>
          <w:lang w:eastAsia="en-IN"/>
        </w:rPr>
        <w:t>j</w:t>
      </w:r>
      <w:r w:rsidRPr="00AB1442">
        <w:rPr>
          <w:rFonts w:ascii="Times New Roman" w:eastAsia="Times New Roman" w:hAnsi="Times New Roman" w:cs="Times New Roman"/>
          <w:color w:val="000000"/>
          <w:sz w:val="24"/>
          <w:szCs w:val="24"/>
          <w:lang w:eastAsia="en-IN"/>
        </w:rPr>
        <w:t>ournal or primary publication</w:t>
      </w:r>
      <w:r w:rsidR="00F25CFE" w:rsidRPr="00AB1442">
        <w:rPr>
          <w:rFonts w:ascii="Times New Roman" w:eastAsia="Times New Roman" w:hAnsi="Times New Roman" w:cs="Times New Roman"/>
          <w:color w:val="000000"/>
          <w:sz w:val="24"/>
          <w:szCs w:val="24"/>
          <w:lang w:eastAsia="en-IN"/>
        </w:rPr>
        <w:t xml:space="preserve"> or submit any paper when it is pending in </w:t>
      </w:r>
      <w:r w:rsidR="00BB40F4">
        <w:rPr>
          <w:rFonts w:ascii="Times New Roman" w:eastAsia="Times New Roman" w:hAnsi="Times New Roman" w:cs="Times New Roman"/>
          <w:color w:val="000000"/>
          <w:sz w:val="24"/>
          <w:szCs w:val="24"/>
          <w:lang w:eastAsia="en-IN"/>
        </w:rPr>
        <w:t>an</w:t>
      </w:r>
      <w:r w:rsidR="00F25CFE" w:rsidRPr="00AB1442">
        <w:rPr>
          <w:rFonts w:ascii="Times New Roman" w:eastAsia="Times New Roman" w:hAnsi="Times New Roman" w:cs="Times New Roman"/>
          <w:color w:val="000000"/>
          <w:sz w:val="24"/>
          <w:szCs w:val="24"/>
          <w:lang w:eastAsia="en-IN"/>
        </w:rPr>
        <w:t>other journal/book chapters/law reports</w:t>
      </w:r>
      <w:r w:rsidR="00BB40F4">
        <w:rPr>
          <w:rFonts w:ascii="Times New Roman" w:eastAsia="Times New Roman" w:hAnsi="Times New Roman" w:cs="Times New Roman"/>
          <w:color w:val="000000"/>
          <w:sz w:val="24"/>
          <w:szCs w:val="24"/>
          <w:lang w:eastAsia="en-IN"/>
        </w:rPr>
        <w:t>.</w:t>
      </w:r>
    </w:p>
    <w:p w14:paraId="0B5DFCFB" w14:textId="77777777" w:rsidR="002C46F6" w:rsidRPr="00A01FD8" w:rsidRDefault="002C46F6" w:rsidP="00AB1442">
      <w:pPr>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IN"/>
        </w:rPr>
      </w:pPr>
      <w:r w:rsidRPr="00A01FD8">
        <w:rPr>
          <w:rFonts w:ascii="Times New Roman" w:eastAsia="Times New Roman" w:hAnsi="Times New Roman" w:cs="Times New Roman"/>
          <w:bCs/>
          <w:color w:val="000000"/>
          <w:sz w:val="24"/>
          <w:szCs w:val="24"/>
          <w:lang w:eastAsia="en-IN"/>
        </w:rPr>
        <w:t xml:space="preserve">Acknowledgement of </w:t>
      </w:r>
      <w:r w:rsidR="00BB40F4">
        <w:rPr>
          <w:rFonts w:ascii="Times New Roman" w:eastAsia="Times New Roman" w:hAnsi="Times New Roman" w:cs="Times New Roman"/>
          <w:bCs/>
          <w:color w:val="000000"/>
          <w:sz w:val="24"/>
          <w:szCs w:val="24"/>
          <w:lang w:eastAsia="en-IN"/>
        </w:rPr>
        <w:t>S</w:t>
      </w:r>
      <w:r w:rsidRPr="00A01FD8">
        <w:rPr>
          <w:rFonts w:ascii="Times New Roman" w:eastAsia="Times New Roman" w:hAnsi="Times New Roman" w:cs="Times New Roman"/>
          <w:bCs/>
          <w:color w:val="000000"/>
          <w:sz w:val="24"/>
          <w:szCs w:val="24"/>
          <w:lang w:eastAsia="en-IN"/>
        </w:rPr>
        <w:t xml:space="preserve">ources: </w:t>
      </w:r>
      <w:r w:rsidRPr="00A01FD8">
        <w:rPr>
          <w:rFonts w:ascii="Times New Roman" w:eastAsia="Times New Roman" w:hAnsi="Times New Roman" w:cs="Times New Roman"/>
          <w:color w:val="000000"/>
          <w:sz w:val="24"/>
          <w:szCs w:val="24"/>
          <w:lang w:eastAsia="en-IN"/>
        </w:rPr>
        <w:t>Proper acknowledg</w:t>
      </w:r>
      <w:r w:rsidR="00BB40F4">
        <w:rPr>
          <w:rFonts w:ascii="Times New Roman" w:eastAsia="Times New Roman" w:hAnsi="Times New Roman" w:cs="Times New Roman"/>
          <w:color w:val="000000"/>
          <w:sz w:val="24"/>
          <w:szCs w:val="24"/>
          <w:lang w:eastAsia="en-IN"/>
        </w:rPr>
        <w:t>e</w:t>
      </w:r>
      <w:r w:rsidRPr="00A01FD8">
        <w:rPr>
          <w:rFonts w:ascii="Times New Roman" w:eastAsia="Times New Roman" w:hAnsi="Times New Roman" w:cs="Times New Roman"/>
          <w:color w:val="000000"/>
          <w:sz w:val="24"/>
          <w:szCs w:val="24"/>
          <w:lang w:eastAsia="en-IN"/>
        </w:rPr>
        <w:t>ment of the work of others must be given.</w:t>
      </w:r>
    </w:p>
    <w:p w14:paraId="2FBEEE92" w14:textId="77777777" w:rsidR="002C46F6" w:rsidRPr="00A01FD8" w:rsidRDefault="002C46F6" w:rsidP="00AB1442">
      <w:pPr>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IN"/>
        </w:rPr>
      </w:pPr>
      <w:r w:rsidRPr="00A01FD8">
        <w:rPr>
          <w:rFonts w:ascii="Times New Roman" w:eastAsia="Times New Roman" w:hAnsi="Times New Roman" w:cs="Times New Roman"/>
          <w:bCs/>
          <w:color w:val="000000"/>
          <w:sz w:val="24"/>
          <w:szCs w:val="24"/>
          <w:lang w:eastAsia="en-IN"/>
        </w:rPr>
        <w:t>Reporting standards:</w:t>
      </w:r>
      <w:r w:rsidRPr="00A01FD8">
        <w:rPr>
          <w:rFonts w:ascii="Times New Roman" w:eastAsia="Times New Roman" w:hAnsi="Times New Roman" w:cs="Times New Roman"/>
          <w:color w:val="000000"/>
          <w:sz w:val="24"/>
          <w:szCs w:val="24"/>
          <w:lang w:eastAsia="en-IN"/>
        </w:rPr>
        <w:t xml:space="preserve"> Authors of reports of original research should present an accurate account of the work performed as well as an objective discussion of its significance.</w:t>
      </w:r>
    </w:p>
    <w:p w14:paraId="4AD31228" w14:textId="77777777" w:rsidR="002C46F6" w:rsidRPr="002C46F6" w:rsidRDefault="003362E1" w:rsidP="00DE3EED">
      <w:pPr>
        <w:spacing w:before="240" w:after="0" w:line="360" w:lineRule="auto"/>
        <w:ind w:left="1080" w:hanging="720"/>
        <w:outlineLvl w:val="0"/>
        <w:rPr>
          <w:rFonts w:ascii="Times New Roman" w:eastAsia="Times New Roman" w:hAnsi="Times New Roman" w:cs="Times New Roman"/>
          <w:b/>
          <w:bCs/>
          <w:kern w:val="36"/>
          <w:sz w:val="48"/>
          <w:szCs w:val="48"/>
          <w:lang w:eastAsia="en-IN"/>
        </w:rPr>
      </w:pPr>
      <w:r>
        <w:rPr>
          <w:rFonts w:ascii="Times New Roman" w:eastAsia="Times New Roman" w:hAnsi="Times New Roman" w:cs="Times New Roman"/>
          <w:color w:val="2E74B5"/>
          <w:kern w:val="36"/>
          <w:sz w:val="32"/>
          <w:szCs w:val="32"/>
          <w:lang w:eastAsia="en-IN"/>
        </w:rPr>
        <w:t>I</w:t>
      </w:r>
      <w:r w:rsidR="002C46F6">
        <w:rPr>
          <w:rFonts w:ascii="Times New Roman" w:eastAsia="Times New Roman" w:hAnsi="Times New Roman" w:cs="Times New Roman"/>
          <w:color w:val="2E74B5"/>
          <w:kern w:val="36"/>
          <w:sz w:val="32"/>
          <w:szCs w:val="32"/>
          <w:lang w:eastAsia="en-IN"/>
        </w:rPr>
        <w:t>X</w:t>
      </w:r>
      <w:r w:rsidR="002C46F6" w:rsidRPr="002C46F6">
        <w:rPr>
          <w:rFonts w:ascii="Times New Roman" w:eastAsia="Times New Roman" w:hAnsi="Times New Roman" w:cs="Times New Roman"/>
          <w:color w:val="2E74B5"/>
          <w:kern w:val="36"/>
          <w:sz w:val="32"/>
          <w:szCs w:val="32"/>
          <w:lang w:eastAsia="en-IN"/>
        </w:rPr>
        <w:t>.</w:t>
      </w:r>
      <w:r w:rsidR="002C46F6" w:rsidRPr="002C46F6">
        <w:rPr>
          <w:rFonts w:ascii="Times New Roman" w:eastAsia="Times New Roman" w:hAnsi="Times New Roman" w:cs="Times New Roman"/>
          <w:color w:val="2E74B5"/>
          <w:kern w:val="36"/>
          <w:sz w:val="14"/>
          <w:lang w:eastAsia="en-IN"/>
        </w:rPr>
        <w:tab/>
      </w:r>
      <w:r w:rsidR="002C46F6" w:rsidRPr="002C46F6">
        <w:rPr>
          <w:rFonts w:ascii="Times New Roman" w:eastAsia="Times New Roman" w:hAnsi="Times New Roman" w:cs="Times New Roman"/>
          <w:color w:val="2E74B5"/>
          <w:kern w:val="36"/>
          <w:sz w:val="32"/>
          <w:szCs w:val="32"/>
          <w:lang w:eastAsia="en-IN"/>
        </w:rPr>
        <w:t xml:space="preserve">Submission </w:t>
      </w:r>
      <w:r>
        <w:rPr>
          <w:rFonts w:ascii="Times New Roman" w:eastAsia="Times New Roman" w:hAnsi="Times New Roman" w:cs="Times New Roman"/>
          <w:color w:val="2E74B5"/>
          <w:kern w:val="36"/>
          <w:sz w:val="32"/>
          <w:szCs w:val="32"/>
          <w:lang w:eastAsia="en-IN"/>
        </w:rPr>
        <w:t>C</w:t>
      </w:r>
      <w:r w:rsidR="002C46F6" w:rsidRPr="002C46F6">
        <w:rPr>
          <w:rFonts w:ascii="Times New Roman" w:eastAsia="Times New Roman" w:hAnsi="Times New Roman" w:cs="Times New Roman"/>
          <w:color w:val="2E74B5"/>
          <w:kern w:val="36"/>
          <w:sz w:val="32"/>
          <w:szCs w:val="32"/>
          <w:lang w:eastAsia="en-IN"/>
        </w:rPr>
        <w:t>hecklist</w:t>
      </w:r>
    </w:p>
    <w:p w14:paraId="1E6C6E70" w14:textId="77777777" w:rsidR="002C46F6" w:rsidRPr="005C294E" w:rsidRDefault="002C46F6" w:rsidP="00DE3EED">
      <w:pPr>
        <w:spacing w:after="0" w:line="360" w:lineRule="auto"/>
        <w:jc w:val="both"/>
        <w:rPr>
          <w:rFonts w:ascii="Times New Roman" w:eastAsia="Times New Roman" w:hAnsi="Times New Roman" w:cs="Times New Roman"/>
          <w:b/>
          <w:bCs/>
          <w:i/>
          <w:iCs/>
          <w:sz w:val="24"/>
          <w:szCs w:val="24"/>
          <w:lang w:eastAsia="en-IN"/>
        </w:rPr>
      </w:pPr>
      <w:r w:rsidRPr="005C294E">
        <w:rPr>
          <w:rFonts w:ascii="Times New Roman" w:eastAsia="Times New Roman" w:hAnsi="Times New Roman" w:cs="Times New Roman"/>
          <w:b/>
          <w:bCs/>
          <w:i/>
          <w:iCs/>
          <w:color w:val="000000"/>
          <w:sz w:val="24"/>
          <w:szCs w:val="24"/>
          <w:lang w:eastAsia="en-IN"/>
        </w:rPr>
        <w:t>Ensure that the following items are present in the submission:</w:t>
      </w:r>
    </w:p>
    <w:p w14:paraId="40D5735D" w14:textId="77777777" w:rsidR="002C46F6" w:rsidRPr="002C46F6" w:rsidRDefault="002C46F6" w:rsidP="005C294E">
      <w:pPr>
        <w:spacing w:after="0" w:line="360" w:lineRule="auto"/>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 Email address</w:t>
      </w:r>
    </w:p>
    <w:p w14:paraId="57B784DC" w14:textId="77777777" w:rsidR="002C46F6" w:rsidRPr="002C46F6" w:rsidRDefault="002C46F6" w:rsidP="005C294E">
      <w:pPr>
        <w:spacing w:after="0" w:line="360" w:lineRule="auto"/>
        <w:rPr>
          <w:rFonts w:ascii="Times New Roman" w:eastAsia="Times New Roman" w:hAnsi="Times New Roman" w:cs="Times New Roman"/>
          <w:sz w:val="24"/>
          <w:szCs w:val="24"/>
          <w:lang w:eastAsia="en-IN"/>
        </w:rPr>
      </w:pPr>
      <w:r w:rsidRPr="002C46F6">
        <w:rPr>
          <w:rFonts w:ascii="Times New Roman" w:eastAsia="Times New Roman" w:hAnsi="Times New Roman" w:cs="Times New Roman"/>
          <w:color w:val="000000"/>
          <w:sz w:val="24"/>
          <w:szCs w:val="24"/>
          <w:lang w:eastAsia="en-IN"/>
        </w:rPr>
        <w:t>• Full postal address</w:t>
      </w:r>
    </w:p>
    <w:p w14:paraId="3670D01A" w14:textId="77777777" w:rsidR="002C46F6" w:rsidRPr="002C46F6" w:rsidRDefault="00BB40F4" w:rsidP="00DE3EED">
      <w:pPr>
        <w:spacing w:after="0"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The c</w:t>
      </w:r>
      <w:r w:rsidR="002C46F6" w:rsidRPr="002C46F6">
        <w:rPr>
          <w:rFonts w:ascii="Times New Roman" w:eastAsia="Times New Roman" w:hAnsi="Times New Roman" w:cs="Times New Roman"/>
          <w:color w:val="000000"/>
          <w:sz w:val="24"/>
          <w:szCs w:val="24"/>
          <w:lang w:eastAsia="en-IN"/>
        </w:rPr>
        <w:t>orresponding author is provided in cases of multiple authors.</w:t>
      </w:r>
    </w:p>
    <w:p w14:paraId="20EC49AB" w14:textId="77777777" w:rsidR="002C46F6" w:rsidRPr="005C294E" w:rsidRDefault="002C46F6" w:rsidP="00DE3EED">
      <w:pPr>
        <w:spacing w:after="0" w:line="360" w:lineRule="auto"/>
        <w:rPr>
          <w:rFonts w:ascii="Times New Roman" w:eastAsia="Times New Roman" w:hAnsi="Times New Roman" w:cs="Times New Roman"/>
          <w:b/>
          <w:bCs/>
          <w:i/>
          <w:iCs/>
          <w:sz w:val="24"/>
          <w:szCs w:val="24"/>
          <w:lang w:eastAsia="en-IN"/>
        </w:rPr>
      </w:pPr>
      <w:r w:rsidRPr="005C294E">
        <w:rPr>
          <w:rFonts w:ascii="Times New Roman" w:eastAsia="Times New Roman" w:hAnsi="Times New Roman" w:cs="Times New Roman"/>
          <w:b/>
          <w:bCs/>
          <w:i/>
          <w:iCs/>
          <w:color w:val="000000"/>
          <w:sz w:val="24"/>
          <w:szCs w:val="24"/>
          <w:lang w:eastAsia="en-IN"/>
        </w:rPr>
        <w:t>All necessary files have been uploaded:</w:t>
      </w:r>
    </w:p>
    <w:p w14:paraId="23D2DEE5" w14:textId="77777777" w:rsidR="002C46F6" w:rsidRPr="002C46F6" w:rsidRDefault="002C46F6" w:rsidP="006E059C">
      <w:pPr>
        <w:numPr>
          <w:ilvl w:val="0"/>
          <w:numId w:val="12"/>
        </w:numPr>
        <w:spacing w:after="0" w:line="360" w:lineRule="auto"/>
        <w:textAlignment w:val="baseline"/>
        <w:rPr>
          <w:rFonts w:ascii="Times New Roman" w:eastAsia="Times New Roman" w:hAnsi="Times New Roman" w:cs="Times New Roman"/>
          <w:color w:val="000000"/>
          <w:sz w:val="24"/>
          <w:szCs w:val="24"/>
          <w:lang w:eastAsia="en-IN"/>
        </w:rPr>
      </w:pPr>
      <w:r w:rsidRPr="002C46F6">
        <w:rPr>
          <w:rFonts w:ascii="Times New Roman" w:eastAsia="Times New Roman" w:hAnsi="Times New Roman" w:cs="Times New Roman"/>
          <w:color w:val="000000"/>
          <w:sz w:val="24"/>
          <w:szCs w:val="24"/>
          <w:lang w:eastAsia="en-IN"/>
        </w:rPr>
        <w:t>Manuscript</w:t>
      </w:r>
    </w:p>
    <w:p w14:paraId="6BBDAC63" w14:textId="77777777" w:rsidR="002C46F6" w:rsidRPr="002C46F6" w:rsidRDefault="002C46F6" w:rsidP="006E059C">
      <w:pPr>
        <w:numPr>
          <w:ilvl w:val="0"/>
          <w:numId w:val="12"/>
        </w:numPr>
        <w:spacing w:after="0" w:line="360" w:lineRule="auto"/>
        <w:textAlignment w:val="baseline"/>
        <w:rPr>
          <w:rFonts w:ascii="Times New Roman" w:eastAsia="Times New Roman" w:hAnsi="Times New Roman" w:cs="Times New Roman"/>
          <w:color w:val="000000"/>
          <w:sz w:val="24"/>
          <w:szCs w:val="24"/>
          <w:lang w:eastAsia="en-IN"/>
        </w:rPr>
      </w:pPr>
      <w:r w:rsidRPr="002C46F6">
        <w:rPr>
          <w:rFonts w:ascii="Times New Roman" w:eastAsia="Times New Roman" w:hAnsi="Times New Roman" w:cs="Times New Roman"/>
          <w:color w:val="000000"/>
          <w:sz w:val="24"/>
          <w:szCs w:val="24"/>
          <w:lang w:eastAsia="en-IN"/>
        </w:rPr>
        <w:t>Title page</w:t>
      </w:r>
    </w:p>
    <w:p w14:paraId="668B50D1" w14:textId="77777777" w:rsidR="002C46F6" w:rsidRPr="002C46F6" w:rsidRDefault="002C46F6" w:rsidP="006E059C">
      <w:pPr>
        <w:numPr>
          <w:ilvl w:val="0"/>
          <w:numId w:val="12"/>
        </w:numPr>
        <w:spacing w:after="0" w:line="360" w:lineRule="auto"/>
        <w:textAlignment w:val="baseline"/>
        <w:rPr>
          <w:rFonts w:ascii="Times New Roman" w:eastAsia="Times New Roman" w:hAnsi="Times New Roman" w:cs="Times New Roman"/>
          <w:color w:val="000000"/>
          <w:sz w:val="24"/>
          <w:szCs w:val="24"/>
          <w:lang w:eastAsia="en-IN"/>
        </w:rPr>
      </w:pPr>
      <w:r w:rsidRPr="002C46F6">
        <w:rPr>
          <w:rFonts w:ascii="Times New Roman" w:eastAsia="Times New Roman" w:hAnsi="Times New Roman" w:cs="Times New Roman"/>
          <w:color w:val="000000"/>
          <w:sz w:val="24"/>
          <w:szCs w:val="24"/>
          <w:lang w:eastAsia="en-IN"/>
        </w:rPr>
        <w:t>Declaration of interest</w:t>
      </w:r>
    </w:p>
    <w:p w14:paraId="09A84FB3" w14:textId="77777777" w:rsidR="002C46F6" w:rsidRDefault="002C46F6" w:rsidP="006E059C">
      <w:pPr>
        <w:numPr>
          <w:ilvl w:val="0"/>
          <w:numId w:val="12"/>
        </w:numPr>
        <w:spacing w:after="0" w:line="360" w:lineRule="auto"/>
        <w:textAlignment w:val="baseline"/>
        <w:rPr>
          <w:rFonts w:ascii="Times New Roman" w:eastAsia="Times New Roman" w:hAnsi="Times New Roman" w:cs="Times New Roman"/>
          <w:color w:val="000000"/>
          <w:sz w:val="24"/>
          <w:szCs w:val="24"/>
          <w:lang w:eastAsia="en-IN"/>
        </w:rPr>
      </w:pPr>
      <w:r w:rsidRPr="002C46F6">
        <w:rPr>
          <w:rFonts w:ascii="Times New Roman" w:eastAsia="Times New Roman" w:hAnsi="Times New Roman" w:cs="Times New Roman"/>
          <w:color w:val="000000"/>
          <w:sz w:val="24"/>
          <w:szCs w:val="24"/>
          <w:lang w:eastAsia="en-IN"/>
        </w:rPr>
        <w:t>Declaration of authorship</w:t>
      </w:r>
    </w:p>
    <w:p w14:paraId="19063D7A" w14:textId="77777777" w:rsidR="005B35D0" w:rsidRPr="002C46F6" w:rsidRDefault="005B35D0" w:rsidP="006E059C">
      <w:pPr>
        <w:numPr>
          <w:ilvl w:val="0"/>
          <w:numId w:val="12"/>
        </w:numPr>
        <w:spacing w:after="0" w:line="360" w:lineRule="auto"/>
        <w:textAlignment w:val="baseline"/>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Metadata (if any and author(s) wish to submit)</w:t>
      </w:r>
    </w:p>
    <w:p w14:paraId="1F7134AF" w14:textId="77777777" w:rsidR="002C46F6" w:rsidRPr="002C46F6" w:rsidRDefault="002C46F6" w:rsidP="00DE3EED">
      <w:pPr>
        <w:spacing w:after="0" w:line="360" w:lineRule="auto"/>
        <w:rPr>
          <w:rFonts w:ascii="Times New Roman" w:eastAsia="Times New Roman" w:hAnsi="Times New Roman" w:cs="Times New Roman"/>
          <w:sz w:val="24"/>
          <w:szCs w:val="24"/>
          <w:lang w:eastAsia="en-IN"/>
        </w:rPr>
      </w:pPr>
      <w:r w:rsidRPr="002C46F6">
        <w:rPr>
          <w:rFonts w:ascii="Times New Roman" w:eastAsia="Times New Roman" w:hAnsi="Times New Roman" w:cs="Times New Roman"/>
          <w:b/>
          <w:bCs/>
          <w:i/>
          <w:iCs/>
          <w:color w:val="000000"/>
          <w:sz w:val="24"/>
          <w:szCs w:val="24"/>
          <w:lang w:eastAsia="en-IN"/>
        </w:rPr>
        <w:t>Manuscript:</w:t>
      </w:r>
    </w:p>
    <w:p w14:paraId="54FEDC5D" w14:textId="77777777" w:rsidR="002C46F6" w:rsidRPr="002C46F6" w:rsidRDefault="002C46F6" w:rsidP="006E059C">
      <w:pPr>
        <w:numPr>
          <w:ilvl w:val="0"/>
          <w:numId w:val="3"/>
        </w:numPr>
        <w:spacing w:after="0" w:line="360" w:lineRule="auto"/>
        <w:textAlignment w:val="baseline"/>
        <w:rPr>
          <w:rFonts w:ascii="Times New Roman" w:eastAsia="Times New Roman" w:hAnsi="Times New Roman" w:cs="Times New Roman"/>
          <w:color w:val="000000"/>
          <w:lang w:eastAsia="en-IN"/>
        </w:rPr>
      </w:pPr>
      <w:r w:rsidRPr="002C46F6">
        <w:rPr>
          <w:rFonts w:ascii="Times New Roman" w:eastAsia="Times New Roman" w:hAnsi="Times New Roman" w:cs="Times New Roman"/>
          <w:color w:val="000000"/>
          <w:sz w:val="14"/>
          <w:szCs w:val="14"/>
          <w:lang w:eastAsia="en-IN"/>
        </w:rPr>
        <w:t> </w:t>
      </w:r>
      <w:r w:rsidR="001D4632">
        <w:rPr>
          <w:rFonts w:ascii="Times New Roman" w:eastAsia="Times New Roman" w:hAnsi="Times New Roman" w:cs="Times New Roman"/>
          <w:color w:val="000000"/>
          <w:sz w:val="24"/>
          <w:szCs w:val="24"/>
          <w:lang w:eastAsia="en-IN"/>
        </w:rPr>
        <w:t>K</w:t>
      </w:r>
      <w:r w:rsidRPr="002C46F6">
        <w:rPr>
          <w:rFonts w:ascii="Times New Roman" w:eastAsia="Times New Roman" w:hAnsi="Times New Roman" w:cs="Times New Roman"/>
          <w:color w:val="000000"/>
          <w:sz w:val="24"/>
          <w:szCs w:val="24"/>
          <w:lang w:eastAsia="en-IN"/>
        </w:rPr>
        <w:t>eywords</w:t>
      </w:r>
    </w:p>
    <w:p w14:paraId="5058BDDE" w14:textId="77777777" w:rsidR="002C46F6" w:rsidRPr="009E750C" w:rsidRDefault="002C46F6" w:rsidP="006E059C">
      <w:pPr>
        <w:numPr>
          <w:ilvl w:val="0"/>
          <w:numId w:val="3"/>
        </w:numPr>
        <w:spacing w:after="0" w:line="360" w:lineRule="auto"/>
        <w:textAlignment w:val="baseline"/>
        <w:rPr>
          <w:rFonts w:ascii="Times New Roman" w:eastAsia="Times New Roman" w:hAnsi="Times New Roman" w:cs="Times New Roman"/>
          <w:color w:val="000000"/>
          <w:lang w:eastAsia="en-IN"/>
        </w:rPr>
      </w:pPr>
      <w:r w:rsidRPr="002C46F6">
        <w:rPr>
          <w:rFonts w:ascii="Times New Roman" w:eastAsia="Times New Roman" w:hAnsi="Times New Roman" w:cs="Times New Roman"/>
          <w:color w:val="000000"/>
          <w:sz w:val="24"/>
          <w:szCs w:val="24"/>
          <w:lang w:eastAsia="en-IN"/>
        </w:rPr>
        <w:t>All figures</w:t>
      </w:r>
      <w:r w:rsidR="009E750C">
        <w:rPr>
          <w:rFonts w:ascii="Times New Roman" w:eastAsia="Times New Roman" w:hAnsi="Times New Roman" w:cs="Times New Roman"/>
          <w:color w:val="000000"/>
          <w:sz w:val="24"/>
          <w:szCs w:val="24"/>
          <w:lang w:eastAsia="en-IN"/>
        </w:rPr>
        <w:t xml:space="preserve"> and</w:t>
      </w:r>
      <w:r w:rsidR="00BB40F4">
        <w:rPr>
          <w:rFonts w:ascii="Times New Roman" w:eastAsia="Times New Roman" w:hAnsi="Times New Roman" w:cs="Times New Roman"/>
          <w:color w:val="000000"/>
          <w:sz w:val="24"/>
          <w:szCs w:val="24"/>
          <w:lang w:eastAsia="en-IN"/>
        </w:rPr>
        <w:t xml:space="preserve"> </w:t>
      </w:r>
      <w:r w:rsidRPr="009E750C">
        <w:rPr>
          <w:rFonts w:ascii="Times New Roman" w:eastAsia="Times New Roman" w:hAnsi="Times New Roman" w:cs="Times New Roman"/>
          <w:color w:val="000000"/>
          <w:sz w:val="24"/>
          <w:szCs w:val="24"/>
          <w:lang w:eastAsia="en-IN"/>
        </w:rPr>
        <w:t>tables (including titles, description, footnotes</w:t>
      </w:r>
      <w:r w:rsidR="009E750C">
        <w:rPr>
          <w:rFonts w:ascii="Times New Roman" w:eastAsia="Times New Roman" w:hAnsi="Times New Roman" w:cs="Times New Roman"/>
          <w:color w:val="000000"/>
          <w:sz w:val="24"/>
          <w:szCs w:val="24"/>
          <w:lang w:eastAsia="en-IN"/>
        </w:rPr>
        <w:t xml:space="preserve"> and</w:t>
      </w:r>
      <w:r w:rsidR="009E750C" w:rsidRPr="002C46F6">
        <w:rPr>
          <w:rFonts w:ascii="Times New Roman" w:eastAsia="Times New Roman" w:hAnsi="Times New Roman" w:cs="Times New Roman"/>
          <w:color w:val="000000"/>
          <w:sz w:val="24"/>
          <w:szCs w:val="24"/>
          <w:lang w:eastAsia="en-IN"/>
        </w:rPr>
        <w:t xml:space="preserve"> captions</w:t>
      </w:r>
      <w:r w:rsidRPr="009E750C">
        <w:rPr>
          <w:rFonts w:ascii="Times New Roman" w:eastAsia="Times New Roman" w:hAnsi="Times New Roman" w:cs="Times New Roman"/>
          <w:color w:val="000000"/>
          <w:sz w:val="24"/>
          <w:szCs w:val="24"/>
          <w:lang w:eastAsia="en-IN"/>
        </w:rPr>
        <w:t>)</w:t>
      </w:r>
    </w:p>
    <w:p w14:paraId="7778BE91" w14:textId="77777777" w:rsidR="002C46F6" w:rsidRPr="002C46F6" w:rsidRDefault="002C46F6" w:rsidP="00DE3EED">
      <w:pPr>
        <w:spacing w:after="0" w:line="360" w:lineRule="auto"/>
        <w:rPr>
          <w:rFonts w:ascii="Times New Roman" w:eastAsia="Times New Roman" w:hAnsi="Times New Roman" w:cs="Times New Roman"/>
          <w:sz w:val="24"/>
          <w:szCs w:val="24"/>
          <w:lang w:eastAsia="en-IN"/>
        </w:rPr>
      </w:pPr>
      <w:r w:rsidRPr="002C46F6">
        <w:rPr>
          <w:rFonts w:ascii="Times New Roman" w:eastAsia="Times New Roman" w:hAnsi="Times New Roman" w:cs="Times New Roman"/>
          <w:b/>
          <w:bCs/>
          <w:i/>
          <w:iCs/>
          <w:color w:val="000000"/>
          <w:sz w:val="24"/>
          <w:szCs w:val="24"/>
          <w:lang w:eastAsia="en-IN"/>
        </w:rPr>
        <w:t>Further considerations</w:t>
      </w:r>
    </w:p>
    <w:p w14:paraId="6E33C778" w14:textId="77777777" w:rsidR="002C46F6" w:rsidRPr="00095D02" w:rsidRDefault="002C46F6" w:rsidP="005C294E">
      <w:pPr>
        <w:pStyle w:val="ListParagraph"/>
        <w:numPr>
          <w:ilvl w:val="0"/>
          <w:numId w:val="11"/>
        </w:numPr>
        <w:spacing w:after="0" w:line="360" w:lineRule="auto"/>
        <w:ind w:left="360"/>
        <w:rPr>
          <w:rFonts w:ascii="Times New Roman" w:eastAsia="Times New Roman" w:hAnsi="Times New Roman" w:cs="Times New Roman"/>
          <w:sz w:val="24"/>
          <w:szCs w:val="24"/>
          <w:lang w:eastAsia="en-IN"/>
        </w:rPr>
      </w:pPr>
      <w:r w:rsidRPr="00095D02">
        <w:rPr>
          <w:rFonts w:ascii="Times New Roman" w:eastAsia="Times New Roman" w:hAnsi="Times New Roman" w:cs="Times New Roman"/>
          <w:color w:val="000000"/>
          <w:sz w:val="24"/>
          <w:szCs w:val="24"/>
          <w:lang w:eastAsia="en-IN"/>
        </w:rPr>
        <w:t>'</w:t>
      </w:r>
      <w:r w:rsidR="00100C19" w:rsidRPr="00095D02">
        <w:rPr>
          <w:rFonts w:ascii="Times New Roman" w:eastAsia="Times New Roman" w:hAnsi="Times New Roman" w:cs="Times New Roman"/>
          <w:color w:val="000000"/>
          <w:sz w:val="24"/>
          <w:szCs w:val="24"/>
          <w:lang w:eastAsia="en-IN"/>
        </w:rPr>
        <w:t>S</w:t>
      </w:r>
      <w:r w:rsidRPr="00095D02">
        <w:rPr>
          <w:rFonts w:ascii="Times New Roman" w:eastAsia="Times New Roman" w:hAnsi="Times New Roman" w:cs="Times New Roman"/>
          <w:color w:val="000000"/>
          <w:sz w:val="24"/>
          <w:szCs w:val="24"/>
          <w:lang w:eastAsia="en-IN"/>
        </w:rPr>
        <w:t>pell check' and 'grammar check'</w:t>
      </w:r>
      <w:r w:rsidR="00100C19" w:rsidRPr="00095D02">
        <w:rPr>
          <w:rFonts w:ascii="Times New Roman" w:eastAsia="Times New Roman" w:hAnsi="Times New Roman" w:cs="Times New Roman"/>
          <w:color w:val="000000"/>
          <w:sz w:val="24"/>
          <w:szCs w:val="24"/>
          <w:lang w:eastAsia="en-IN"/>
        </w:rPr>
        <w:t xml:space="preserve"> of the Manuscript submitted.</w:t>
      </w:r>
    </w:p>
    <w:p w14:paraId="53783E1B" w14:textId="77777777" w:rsidR="002C46F6" w:rsidRPr="00095D02" w:rsidRDefault="002C46F6" w:rsidP="005C294E">
      <w:pPr>
        <w:pStyle w:val="ListParagraph"/>
        <w:numPr>
          <w:ilvl w:val="0"/>
          <w:numId w:val="11"/>
        </w:numPr>
        <w:spacing w:after="0" w:line="360" w:lineRule="auto"/>
        <w:ind w:left="360"/>
        <w:rPr>
          <w:rFonts w:ascii="Times New Roman" w:eastAsia="Times New Roman" w:hAnsi="Times New Roman" w:cs="Times New Roman"/>
          <w:sz w:val="24"/>
          <w:szCs w:val="24"/>
          <w:lang w:eastAsia="en-IN"/>
        </w:rPr>
      </w:pPr>
      <w:r w:rsidRPr="00095D02">
        <w:rPr>
          <w:rFonts w:ascii="Times New Roman" w:eastAsia="Times New Roman" w:hAnsi="Times New Roman" w:cs="Times New Roman"/>
          <w:color w:val="000000"/>
          <w:sz w:val="24"/>
          <w:szCs w:val="24"/>
          <w:lang w:eastAsia="en-IN"/>
        </w:rPr>
        <w:t xml:space="preserve">All references mentioned in the Reference List are cited </w:t>
      </w:r>
      <w:r w:rsidR="00733720" w:rsidRPr="00095D02">
        <w:rPr>
          <w:rFonts w:ascii="Times New Roman" w:eastAsia="Times New Roman" w:hAnsi="Times New Roman" w:cs="Times New Roman"/>
          <w:color w:val="000000"/>
          <w:sz w:val="24"/>
          <w:szCs w:val="24"/>
          <w:lang w:eastAsia="en-IN"/>
        </w:rPr>
        <w:t xml:space="preserve">adequately and </w:t>
      </w:r>
      <w:r w:rsidR="006141EA" w:rsidRPr="00095D02">
        <w:rPr>
          <w:rFonts w:ascii="Times New Roman" w:eastAsia="Times New Roman" w:hAnsi="Times New Roman" w:cs="Times New Roman"/>
          <w:color w:val="000000"/>
          <w:sz w:val="24"/>
          <w:szCs w:val="24"/>
          <w:lang w:eastAsia="en-IN"/>
        </w:rPr>
        <w:t>completely</w:t>
      </w:r>
      <w:r w:rsidR="00733720" w:rsidRPr="00095D02">
        <w:rPr>
          <w:rFonts w:ascii="Times New Roman" w:eastAsia="Times New Roman" w:hAnsi="Times New Roman" w:cs="Times New Roman"/>
          <w:color w:val="000000"/>
          <w:sz w:val="24"/>
          <w:szCs w:val="24"/>
          <w:lang w:eastAsia="en-IN"/>
        </w:rPr>
        <w:t>.</w:t>
      </w:r>
    </w:p>
    <w:p w14:paraId="46F360DC" w14:textId="77777777" w:rsidR="00095D02" w:rsidRPr="005C294E" w:rsidRDefault="002C46F6" w:rsidP="005C294E">
      <w:pPr>
        <w:pStyle w:val="ListParagraph"/>
        <w:numPr>
          <w:ilvl w:val="0"/>
          <w:numId w:val="11"/>
        </w:numPr>
        <w:spacing w:after="0" w:line="360" w:lineRule="auto"/>
        <w:ind w:left="360"/>
        <w:rPr>
          <w:rFonts w:ascii="Times New Roman" w:eastAsia="Times New Roman" w:hAnsi="Times New Roman" w:cs="Times New Roman"/>
          <w:sz w:val="24"/>
          <w:szCs w:val="24"/>
          <w:lang w:eastAsia="en-IN"/>
        </w:rPr>
      </w:pPr>
      <w:r w:rsidRPr="00095D02">
        <w:rPr>
          <w:rFonts w:ascii="Times New Roman" w:eastAsia="Times New Roman" w:hAnsi="Times New Roman" w:cs="Times New Roman"/>
          <w:color w:val="000000"/>
          <w:sz w:val="24"/>
          <w:szCs w:val="24"/>
          <w:lang w:eastAsia="en-IN"/>
        </w:rPr>
        <w:t xml:space="preserve">Permission has been obtained for </w:t>
      </w:r>
      <w:r w:rsidR="009E6232" w:rsidRPr="00095D02">
        <w:rPr>
          <w:rFonts w:ascii="Times New Roman" w:eastAsia="Times New Roman" w:hAnsi="Times New Roman" w:cs="Times New Roman"/>
          <w:color w:val="000000"/>
          <w:sz w:val="24"/>
          <w:szCs w:val="24"/>
          <w:lang w:eastAsia="en-IN"/>
        </w:rPr>
        <w:t>any</w:t>
      </w:r>
      <w:r w:rsidRPr="00095D02">
        <w:rPr>
          <w:rFonts w:ascii="Times New Roman" w:eastAsia="Times New Roman" w:hAnsi="Times New Roman" w:cs="Times New Roman"/>
          <w:color w:val="000000"/>
          <w:sz w:val="24"/>
          <w:szCs w:val="24"/>
          <w:lang w:eastAsia="en-IN"/>
        </w:rPr>
        <w:t xml:space="preserve"> copyrighted material</w:t>
      </w:r>
      <w:r w:rsidR="00BB40F4">
        <w:rPr>
          <w:rFonts w:ascii="Times New Roman" w:eastAsia="Times New Roman" w:hAnsi="Times New Roman" w:cs="Times New Roman"/>
          <w:color w:val="000000"/>
          <w:sz w:val="24"/>
          <w:szCs w:val="24"/>
          <w:lang w:eastAsia="en-IN"/>
        </w:rPr>
        <w:t>,</w:t>
      </w:r>
      <w:r w:rsidRPr="00095D02">
        <w:rPr>
          <w:rFonts w:ascii="Times New Roman" w:eastAsia="Times New Roman" w:hAnsi="Times New Roman" w:cs="Times New Roman"/>
          <w:color w:val="000000"/>
          <w:sz w:val="24"/>
          <w:szCs w:val="24"/>
          <w:lang w:eastAsia="en-IN"/>
        </w:rPr>
        <w:t xml:space="preserve"> including the </w:t>
      </w:r>
      <w:r w:rsidR="00D47EF0" w:rsidRPr="00095D02">
        <w:rPr>
          <w:rFonts w:ascii="Times New Roman" w:eastAsia="Times New Roman" w:hAnsi="Times New Roman" w:cs="Times New Roman"/>
          <w:color w:val="000000"/>
          <w:sz w:val="24"/>
          <w:szCs w:val="24"/>
          <w:lang w:eastAsia="en-IN"/>
        </w:rPr>
        <w:t xml:space="preserve">ones from the </w:t>
      </w:r>
      <w:r w:rsidR="006141EA" w:rsidRPr="00095D02">
        <w:rPr>
          <w:rFonts w:ascii="Times New Roman" w:eastAsia="Times New Roman" w:hAnsi="Times New Roman" w:cs="Times New Roman"/>
          <w:color w:val="000000"/>
          <w:sz w:val="24"/>
          <w:szCs w:val="24"/>
          <w:lang w:eastAsia="en-IN"/>
        </w:rPr>
        <w:t>i</w:t>
      </w:r>
      <w:r w:rsidRPr="00095D02">
        <w:rPr>
          <w:rFonts w:ascii="Times New Roman" w:eastAsia="Times New Roman" w:hAnsi="Times New Roman" w:cs="Times New Roman"/>
          <w:color w:val="000000"/>
          <w:sz w:val="24"/>
          <w:szCs w:val="24"/>
          <w:lang w:eastAsia="en-IN"/>
        </w:rPr>
        <w:t>nternet</w:t>
      </w:r>
      <w:r w:rsidR="006141EA" w:rsidRPr="00095D02">
        <w:rPr>
          <w:rFonts w:ascii="Times New Roman" w:eastAsia="Times New Roman" w:hAnsi="Times New Roman" w:cs="Times New Roman"/>
          <w:color w:val="000000"/>
          <w:sz w:val="24"/>
          <w:szCs w:val="24"/>
          <w:lang w:eastAsia="en-IN"/>
        </w:rPr>
        <w:t>.</w:t>
      </w:r>
    </w:p>
    <w:p w14:paraId="01D7A39B" w14:textId="77777777" w:rsidR="002C46F6" w:rsidRPr="00095D02" w:rsidRDefault="002C46F6" w:rsidP="005C294E">
      <w:pPr>
        <w:pStyle w:val="ListParagraph"/>
        <w:numPr>
          <w:ilvl w:val="0"/>
          <w:numId w:val="11"/>
        </w:numPr>
        <w:spacing w:after="0" w:line="360" w:lineRule="auto"/>
        <w:ind w:left="360"/>
        <w:rPr>
          <w:rFonts w:ascii="Times New Roman" w:eastAsia="Times New Roman" w:hAnsi="Times New Roman" w:cs="Times New Roman"/>
          <w:sz w:val="24"/>
          <w:szCs w:val="24"/>
          <w:lang w:eastAsia="en-IN"/>
        </w:rPr>
      </w:pPr>
      <w:r w:rsidRPr="00095D02">
        <w:rPr>
          <w:rFonts w:ascii="Times New Roman" w:eastAsia="Times New Roman" w:hAnsi="Times New Roman" w:cs="Times New Roman"/>
          <w:color w:val="000000"/>
          <w:sz w:val="24"/>
          <w:szCs w:val="24"/>
          <w:lang w:eastAsia="en-IN"/>
        </w:rPr>
        <w:t xml:space="preserve"> A competing interest statement is provided if needed.</w:t>
      </w:r>
    </w:p>
    <w:p w14:paraId="48AC0FF4" w14:textId="77777777" w:rsidR="002C46F6" w:rsidRPr="00095D02" w:rsidRDefault="002C46F6" w:rsidP="005C294E">
      <w:pPr>
        <w:pStyle w:val="ListParagraph"/>
        <w:numPr>
          <w:ilvl w:val="0"/>
          <w:numId w:val="11"/>
        </w:numPr>
        <w:spacing w:after="0" w:line="360" w:lineRule="auto"/>
        <w:ind w:left="360"/>
        <w:rPr>
          <w:rFonts w:ascii="Times New Roman" w:eastAsia="Times New Roman" w:hAnsi="Times New Roman" w:cs="Times New Roman"/>
          <w:sz w:val="24"/>
          <w:szCs w:val="24"/>
          <w:lang w:eastAsia="en-IN"/>
        </w:rPr>
      </w:pPr>
      <w:r w:rsidRPr="00095D02">
        <w:rPr>
          <w:rFonts w:ascii="Times New Roman" w:eastAsia="Times New Roman" w:hAnsi="Times New Roman" w:cs="Times New Roman"/>
          <w:color w:val="000000"/>
          <w:sz w:val="24"/>
          <w:szCs w:val="24"/>
          <w:lang w:eastAsia="en-IN"/>
        </w:rPr>
        <w:t xml:space="preserve">Journal policies detailed in this guide have been </w:t>
      </w:r>
      <w:r w:rsidR="00626BA5" w:rsidRPr="00095D02">
        <w:rPr>
          <w:rFonts w:ascii="Times New Roman" w:eastAsia="Times New Roman" w:hAnsi="Times New Roman" w:cs="Times New Roman"/>
          <w:color w:val="000000"/>
          <w:sz w:val="24"/>
          <w:szCs w:val="24"/>
          <w:lang w:eastAsia="en-IN"/>
        </w:rPr>
        <w:t>adhered to</w:t>
      </w:r>
      <w:r w:rsidRPr="00095D02">
        <w:rPr>
          <w:rFonts w:ascii="Times New Roman" w:eastAsia="Times New Roman" w:hAnsi="Times New Roman" w:cs="Times New Roman"/>
          <w:color w:val="000000"/>
          <w:sz w:val="24"/>
          <w:szCs w:val="24"/>
          <w:lang w:eastAsia="en-IN"/>
        </w:rPr>
        <w:t>.</w:t>
      </w:r>
    </w:p>
    <w:p w14:paraId="0BECE8A6" w14:textId="77777777" w:rsidR="002C46F6" w:rsidRPr="002C46F6" w:rsidRDefault="002C46F6" w:rsidP="00DE3EED">
      <w:pPr>
        <w:spacing w:before="240" w:after="0" w:line="360" w:lineRule="auto"/>
        <w:ind w:left="1080" w:hanging="720"/>
        <w:jc w:val="both"/>
        <w:outlineLvl w:val="0"/>
        <w:rPr>
          <w:rFonts w:ascii="Times New Roman" w:eastAsia="Times New Roman" w:hAnsi="Times New Roman" w:cs="Times New Roman"/>
          <w:b/>
          <w:bCs/>
          <w:kern w:val="36"/>
          <w:sz w:val="48"/>
          <w:szCs w:val="48"/>
          <w:lang w:eastAsia="en-IN"/>
        </w:rPr>
      </w:pPr>
      <w:r>
        <w:rPr>
          <w:rFonts w:ascii="Times New Roman" w:eastAsia="Times New Roman" w:hAnsi="Times New Roman" w:cs="Times New Roman"/>
          <w:color w:val="2E74B5"/>
          <w:kern w:val="36"/>
          <w:sz w:val="32"/>
          <w:szCs w:val="32"/>
          <w:lang w:eastAsia="en-IN"/>
        </w:rPr>
        <w:lastRenderedPageBreak/>
        <w:t>X</w:t>
      </w:r>
      <w:r w:rsidRPr="002C46F6">
        <w:rPr>
          <w:rFonts w:ascii="Times New Roman" w:eastAsia="Times New Roman" w:hAnsi="Times New Roman" w:cs="Times New Roman"/>
          <w:color w:val="2E74B5"/>
          <w:kern w:val="36"/>
          <w:sz w:val="32"/>
          <w:szCs w:val="32"/>
          <w:lang w:eastAsia="en-IN"/>
        </w:rPr>
        <w:t>.</w:t>
      </w:r>
      <w:r w:rsidRPr="002C46F6">
        <w:rPr>
          <w:rFonts w:ascii="Times New Roman" w:eastAsia="Times New Roman" w:hAnsi="Times New Roman" w:cs="Times New Roman"/>
          <w:color w:val="2E74B5"/>
          <w:kern w:val="36"/>
          <w:sz w:val="14"/>
          <w:szCs w:val="14"/>
          <w:lang w:eastAsia="en-IN"/>
        </w:rPr>
        <w:t xml:space="preserve">  </w:t>
      </w:r>
      <w:r w:rsidRPr="002C46F6">
        <w:rPr>
          <w:rFonts w:ascii="Times New Roman" w:eastAsia="Times New Roman" w:hAnsi="Times New Roman" w:cs="Times New Roman"/>
          <w:color w:val="2E74B5"/>
          <w:kern w:val="36"/>
          <w:sz w:val="32"/>
          <w:szCs w:val="32"/>
          <w:lang w:eastAsia="en-IN"/>
        </w:rPr>
        <w:t xml:space="preserve">Author </w:t>
      </w:r>
      <w:r w:rsidR="003362E1">
        <w:rPr>
          <w:rFonts w:ascii="Times New Roman" w:eastAsia="Times New Roman" w:hAnsi="Times New Roman" w:cs="Times New Roman"/>
          <w:color w:val="2E74B5"/>
          <w:kern w:val="36"/>
          <w:sz w:val="32"/>
          <w:szCs w:val="32"/>
          <w:lang w:eastAsia="en-IN"/>
        </w:rPr>
        <w:t>I</w:t>
      </w:r>
      <w:r w:rsidRPr="002C46F6">
        <w:rPr>
          <w:rFonts w:ascii="Times New Roman" w:eastAsia="Times New Roman" w:hAnsi="Times New Roman" w:cs="Times New Roman"/>
          <w:color w:val="2E74B5"/>
          <w:kern w:val="36"/>
          <w:sz w:val="32"/>
          <w:szCs w:val="32"/>
          <w:lang w:eastAsia="en-IN"/>
        </w:rPr>
        <w:t>nquiries</w:t>
      </w:r>
    </w:p>
    <w:p w14:paraId="1AA5ED17" w14:textId="77777777" w:rsidR="006A692B" w:rsidRPr="006A692B" w:rsidRDefault="002C46F6" w:rsidP="00A01FD8">
      <w:pPr>
        <w:spacing w:after="0" w:line="360" w:lineRule="auto"/>
        <w:rPr>
          <w:rFonts w:ascii="Times New Roman" w:eastAsia="Times New Roman" w:hAnsi="Times New Roman" w:cs="Times New Roman"/>
          <w:color w:val="000000"/>
          <w:sz w:val="24"/>
          <w:szCs w:val="24"/>
          <w:lang w:eastAsia="en-IN"/>
        </w:rPr>
      </w:pPr>
      <w:r w:rsidRPr="002C46F6">
        <w:rPr>
          <w:rFonts w:ascii="Times New Roman" w:eastAsia="Times New Roman" w:hAnsi="Times New Roman" w:cs="Times New Roman"/>
          <w:color w:val="000000"/>
          <w:sz w:val="24"/>
          <w:szCs w:val="24"/>
          <w:lang w:eastAsia="en-IN"/>
        </w:rPr>
        <w:t xml:space="preserve">In case of any queries, email at: </w:t>
      </w:r>
      <w:r w:rsidRPr="002C46F6">
        <w:rPr>
          <w:rFonts w:ascii="Times New Roman" w:eastAsia="Times New Roman" w:hAnsi="Times New Roman" w:cs="Times New Roman"/>
          <w:color w:val="954F72"/>
          <w:sz w:val="24"/>
          <w:szCs w:val="24"/>
          <w:lang w:eastAsia="en-IN"/>
        </w:rPr>
        <w:t>crsgpp@nujs.edu</w:t>
      </w:r>
      <w:r w:rsidRPr="002C46F6">
        <w:rPr>
          <w:rFonts w:ascii="Times New Roman" w:eastAsia="Times New Roman" w:hAnsi="Times New Roman" w:cs="Times New Roman"/>
          <w:color w:val="000000"/>
          <w:sz w:val="24"/>
          <w:szCs w:val="24"/>
          <w:lang w:eastAsia="en-IN"/>
        </w:rPr>
        <w:t xml:space="preserve"> or </w:t>
      </w:r>
      <w:hyperlink r:id="rId11" w:history="1">
        <w:r w:rsidR="006A692B" w:rsidRPr="00A67532">
          <w:rPr>
            <w:rStyle w:val="Hyperlink"/>
            <w:rFonts w:ascii="Times New Roman" w:eastAsia="Times New Roman" w:hAnsi="Times New Roman" w:cs="Times New Roman"/>
            <w:sz w:val="24"/>
            <w:szCs w:val="24"/>
            <w:lang w:eastAsia="en-IN"/>
          </w:rPr>
          <w:t>spc@nujs.edu</w:t>
        </w:r>
      </w:hyperlink>
      <w:r w:rsidRPr="002C46F6">
        <w:rPr>
          <w:rFonts w:ascii="Times New Roman" w:eastAsia="Times New Roman" w:hAnsi="Times New Roman" w:cs="Times New Roman"/>
          <w:color w:val="000000"/>
          <w:sz w:val="24"/>
          <w:szCs w:val="24"/>
          <w:lang w:eastAsia="en-IN"/>
        </w:rPr>
        <w:t>.</w:t>
      </w:r>
    </w:p>
    <w:sectPr w:rsidR="006A692B" w:rsidRPr="006A692B" w:rsidSect="002460DF">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FCD5C" w14:textId="77777777" w:rsidR="00DC1145" w:rsidRDefault="00DC1145" w:rsidP="00CD588D">
      <w:pPr>
        <w:spacing w:after="0" w:line="240" w:lineRule="auto"/>
      </w:pPr>
      <w:r>
        <w:separator/>
      </w:r>
    </w:p>
  </w:endnote>
  <w:endnote w:type="continuationSeparator" w:id="0">
    <w:p w14:paraId="204A59DC" w14:textId="77777777" w:rsidR="00DC1145" w:rsidRDefault="00DC1145" w:rsidP="00CD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56157"/>
      <w:docPartObj>
        <w:docPartGallery w:val="Page Numbers (Bottom of Page)"/>
        <w:docPartUnique/>
      </w:docPartObj>
    </w:sdtPr>
    <w:sdtEndPr/>
    <w:sdtContent>
      <w:p w14:paraId="36D902EA" w14:textId="77777777" w:rsidR="002460DF" w:rsidRDefault="001B500F">
        <w:pPr>
          <w:pStyle w:val="Footer"/>
          <w:jc w:val="right"/>
        </w:pPr>
        <w:r>
          <w:fldChar w:fldCharType="begin"/>
        </w:r>
        <w:r w:rsidR="007A5670">
          <w:instrText xml:space="preserve"> PAGE   \* MERGEFORMAT </w:instrText>
        </w:r>
        <w:r>
          <w:fldChar w:fldCharType="separate"/>
        </w:r>
        <w:r w:rsidR="00FE05D3">
          <w:rPr>
            <w:noProof/>
          </w:rPr>
          <w:t>3</w:t>
        </w:r>
        <w:r>
          <w:rPr>
            <w:noProof/>
          </w:rPr>
          <w:fldChar w:fldCharType="end"/>
        </w:r>
      </w:p>
    </w:sdtContent>
  </w:sdt>
  <w:p w14:paraId="3E519616" w14:textId="77777777" w:rsidR="002460DF" w:rsidRDefault="00246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D8675" w14:textId="77777777" w:rsidR="00DC1145" w:rsidRDefault="00DC1145" w:rsidP="00CD588D">
      <w:pPr>
        <w:spacing w:after="0" w:line="240" w:lineRule="auto"/>
      </w:pPr>
      <w:r>
        <w:separator/>
      </w:r>
    </w:p>
  </w:footnote>
  <w:footnote w:type="continuationSeparator" w:id="0">
    <w:p w14:paraId="0301FD36" w14:textId="77777777" w:rsidR="00DC1145" w:rsidRDefault="00DC1145" w:rsidP="00CD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EB75" w14:textId="77777777" w:rsidR="00CD588D" w:rsidRDefault="00D64F34">
    <w:pPr>
      <w:pStyle w:val="Header"/>
    </w:pPr>
    <w:r>
      <w:rPr>
        <w:noProof/>
        <w:lang w:val="en-US"/>
      </w:rPr>
      <w:drawing>
        <wp:anchor distT="0" distB="0" distL="114300" distR="114300" simplePos="0" relativeHeight="251659264" behindDoc="0" locked="0" layoutInCell="1" allowOverlap="1" wp14:anchorId="57B043E4" wp14:editId="2029772B">
          <wp:simplePos x="0" y="0"/>
          <wp:positionH relativeFrom="column">
            <wp:posOffset>-628650</wp:posOffset>
          </wp:positionH>
          <wp:positionV relativeFrom="paragraph">
            <wp:posOffset>-240665</wp:posOffset>
          </wp:positionV>
          <wp:extent cx="857250" cy="847725"/>
          <wp:effectExtent l="19050" t="0" r="0" b="0"/>
          <wp:wrapThrough wrapText="bothSides">
            <wp:wrapPolygon edited="0">
              <wp:start x="-480" y="0"/>
              <wp:lineTo x="-480" y="21357"/>
              <wp:lineTo x="21600" y="21357"/>
              <wp:lineTo x="21600" y="0"/>
              <wp:lineTo x="-480" y="0"/>
            </wp:wrapPolygon>
          </wp:wrapThrough>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CENTER FOR REGULATORY STUDIES, GOVERNANCE AND PUBLIC POLICY\DIARY AND CALENDAR\download.png"/>
                  <pic:cNvPicPr>
                    <a:picLocks noChangeAspect="1" noChangeArrowheads="1"/>
                  </pic:cNvPicPr>
                </pic:nvPicPr>
                <pic:blipFill>
                  <a:blip r:embed="rId1"/>
                  <a:srcRect/>
                  <a:stretch>
                    <a:fillRect/>
                  </a:stretch>
                </pic:blipFill>
                <pic:spPr bwMode="auto">
                  <a:xfrm>
                    <a:off x="0" y="0"/>
                    <a:ext cx="857250" cy="8477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288" behindDoc="0" locked="0" layoutInCell="1" allowOverlap="1" wp14:anchorId="71CD7154" wp14:editId="71819302">
          <wp:simplePos x="0" y="0"/>
          <wp:positionH relativeFrom="column">
            <wp:posOffset>5286375</wp:posOffset>
          </wp:positionH>
          <wp:positionV relativeFrom="paragraph">
            <wp:posOffset>-363855</wp:posOffset>
          </wp:positionV>
          <wp:extent cx="1057275" cy="1047750"/>
          <wp:effectExtent l="0" t="0" r="0" b="0"/>
          <wp:wrapThrough wrapText="bothSides">
            <wp:wrapPolygon edited="0">
              <wp:start x="9730" y="393"/>
              <wp:lineTo x="6227" y="1178"/>
              <wp:lineTo x="1168" y="5105"/>
              <wp:lineTo x="778" y="12960"/>
              <wp:lineTo x="4670" y="19244"/>
              <wp:lineTo x="5449" y="19636"/>
              <wp:lineTo x="9341" y="20815"/>
              <wp:lineTo x="10119" y="20815"/>
              <wp:lineTo x="11676" y="20815"/>
              <wp:lineTo x="13232" y="20815"/>
              <wp:lineTo x="16346" y="19636"/>
              <wp:lineTo x="17124" y="19244"/>
              <wp:lineTo x="20627" y="14138"/>
              <wp:lineTo x="20627" y="5105"/>
              <wp:lineTo x="15568" y="1178"/>
              <wp:lineTo x="12065" y="393"/>
              <wp:lineTo x="9730" y="393"/>
            </wp:wrapPolygon>
          </wp:wrapThrough>
          <wp:docPr id="4" name="Picture 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a:srcRect/>
                  <a:stretch>
                    <a:fillRect/>
                  </a:stretch>
                </pic:blipFill>
                <pic:spPr>
                  <a:xfrm>
                    <a:off x="0" y="0"/>
                    <a:ext cx="1057275" cy="1047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4316"/>
    <w:multiLevelType w:val="hybridMultilevel"/>
    <w:tmpl w:val="C424303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CC0D0F"/>
    <w:multiLevelType w:val="hybridMultilevel"/>
    <w:tmpl w:val="4B80ED78"/>
    <w:lvl w:ilvl="0" w:tplc="40090001">
      <w:start w:val="1"/>
      <w:numFmt w:val="bullet"/>
      <w:lvlText w:val=""/>
      <w:lvlJc w:val="left"/>
      <w:pPr>
        <w:ind w:left="420" w:hanging="360"/>
      </w:pPr>
      <w:rPr>
        <w:rFonts w:ascii="Symbol" w:hAnsi="Symbol" w:hint="default"/>
        <w:color w:val="00000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F3433F"/>
    <w:multiLevelType w:val="hybridMultilevel"/>
    <w:tmpl w:val="0CDCAFB2"/>
    <w:lvl w:ilvl="0" w:tplc="4009000F">
      <w:start w:val="1"/>
      <w:numFmt w:val="decimal"/>
      <w:lvlText w:val="%1."/>
      <w:lvlJc w:val="left"/>
      <w:pPr>
        <w:ind w:left="420" w:hanging="360"/>
      </w:pPr>
      <w:rPr>
        <w:color w:val="00000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1C7E92"/>
    <w:multiLevelType w:val="multilevel"/>
    <w:tmpl w:val="91EA553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3EC28CC"/>
    <w:multiLevelType w:val="multilevel"/>
    <w:tmpl w:val="48DE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55D05"/>
    <w:multiLevelType w:val="hybridMultilevel"/>
    <w:tmpl w:val="8932BE28"/>
    <w:lvl w:ilvl="0" w:tplc="991EACA0">
      <w:start w:val="1"/>
      <w:numFmt w:val="upperRoman"/>
      <w:lvlText w:val="%1."/>
      <w:lvlJc w:val="left"/>
      <w:pPr>
        <w:ind w:left="720" w:hanging="360"/>
      </w:pPr>
      <w:rPr>
        <w:rFonts w:ascii="Times New Roman" w:eastAsia="Times New Roman" w:hAnsi="Times New Roman" w:cs="Times New Roman"/>
        <w:b w:val="0"/>
        <w:color w:val="2E74B5"/>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3E361B2"/>
    <w:multiLevelType w:val="hybridMultilevel"/>
    <w:tmpl w:val="DA14E12E"/>
    <w:lvl w:ilvl="0" w:tplc="A08CBF20">
      <w:start w:val="1"/>
      <w:numFmt w:val="decimal"/>
      <w:lvlText w:val="%1."/>
      <w:lvlJc w:val="left"/>
      <w:pPr>
        <w:ind w:left="2040" w:hanging="360"/>
      </w:pPr>
      <w:rPr>
        <w:rFonts w:hint="default"/>
      </w:rPr>
    </w:lvl>
    <w:lvl w:ilvl="1" w:tplc="40090019" w:tentative="1">
      <w:start w:val="1"/>
      <w:numFmt w:val="lowerLetter"/>
      <w:lvlText w:val="%2."/>
      <w:lvlJc w:val="left"/>
      <w:pPr>
        <w:ind w:left="2760" w:hanging="360"/>
      </w:pPr>
    </w:lvl>
    <w:lvl w:ilvl="2" w:tplc="4009001B" w:tentative="1">
      <w:start w:val="1"/>
      <w:numFmt w:val="lowerRoman"/>
      <w:lvlText w:val="%3."/>
      <w:lvlJc w:val="right"/>
      <w:pPr>
        <w:ind w:left="3480" w:hanging="180"/>
      </w:pPr>
    </w:lvl>
    <w:lvl w:ilvl="3" w:tplc="4009000F" w:tentative="1">
      <w:start w:val="1"/>
      <w:numFmt w:val="decimal"/>
      <w:lvlText w:val="%4."/>
      <w:lvlJc w:val="left"/>
      <w:pPr>
        <w:ind w:left="4200" w:hanging="360"/>
      </w:pPr>
    </w:lvl>
    <w:lvl w:ilvl="4" w:tplc="40090019" w:tentative="1">
      <w:start w:val="1"/>
      <w:numFmt w:val="lowerLetter"/>
      <w:lvlText w:val="%5."/>
      <w:lvlJc w:val="left"/>
      <w:pPr>
        <w:ind w:left="4920" w:hanging="360"/>
      </w:pPr>
    </w:lvl>
    <w:lvl w:ilvl="5" w:tplc="4009001B" w:tentative="1">
      <w:start w:val="1"/>
      <w:numFmt w:val="lowerRoman"/>
      <w:lvlText w:val="%6."/>
      <w:lvlJc w:val="right"/>
      <w:pPr>
        <w:ind w:left="5640" w:hanging="180"/>
      </w:pPr>
    </w:lvl>
    <w:lvl w:ilvl="6" w:tplc="4009000F" w:tentative="1">
      <w:start w:val="1"/>
      <w:numFmt w:val="decimal"/>
      <w:lvlText w:val="%7."/>
      <w:lvlJc w:val="left"/>
      <w:pPr>
        <w:ind w:left="6360" w:hanging="360"/>
      </w:pPr>
    </w:lvl>
    <w:lvl w:ilvl="7" w:tplc="40090019" w:tentative="1">
      <w:start w:val="1"/>
      <w:numFmt w:val="lowerLetter"/>
      <w:lvlText w:val="%8."/>
      <w:lvlJc w:val="left"/>
      <w:pPr>
        <w:ind w:left="7080" w:hanging="360"/>
      </w:pPr>
    </w:lvl>
    <w:lvl w:ilvl="8" w:tplc="4009001B" w:tentative="1">
      <w:start w:val="1"/>
      <w:numFmt w:val="lowerRoman"/>
      <w:lvlText w:val="%9."/>
      <w:lvlJc w:val="right"/>
      <w:pPr>
        <w:ind w:left="7800" w:hanging="180"/>
      </w:pPr>
    </w:lvl>
  </w:abstractNum>
  <w:abstractNum w:abstractNumId="7" w15:restartNumberingAfterBreak="0">
    <w:nsid w:val="54061FCD"/>
    <w:multiLevelType w:val="hybridMultilevel"/>
    <w:tmpl w:val="8438DF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8895716"/>
    <w:multiLevelType w:val="hybridMultilevel"/>
    <w:tmpl w:val="2D7EB0BA"/>
    <w:lvl w:ilvl="0" w:tplc="73DE96DE">
      <w:start w:val="1"/>
      <w:numFmt w:val="upperLetter"/>
      <w:lvlText w:val="%1."/>
      <w:lvlJc w:val="left"/>
      <w:pPr>
        <w:ind w:left="1080" w:hanging="360"/>
      </w:pPr>
      <w:rPr>
        <w:rFonts w:hint="default"/>
        <w:b w:val="0"/>
        <w:color w:val="2E74B5"/>
        <w:sz w:val="3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64C35748"/>
    <w:multiLevelType w:val="hybridMultilevel"/>
    <w:tmpl w:val="AB8EF250"/>
    <w:lvl w:ilvl="0" w:tplc="26086BB6">
      <w:start w:val="1"/>
      <w:numFmt w:val="decimal"/>
      <w:lvlText w:val="%1."/>
      <w:lvlJc w:val="left"/>
      <w:pPr>
        <w:ind w:left="420" w:hanging="360"/>
      </w:pPr>
      <w:rPr>
        <w:rFonts w:hint="default"/>
        <w:color w:val="000000"/>
        <w:sz w:val="20"/>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0" w15:restartNumberingAfterBreak="0">
    <w:nsid w:val="6CB647C2"/>
    <w:multiLevelType w:val="multilevel"/>
    <w:tmpl w:val="1F6C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8820C3"/>
    <w:multiLevelType w:val="multilevel"/>
    <w:tmpl w:val="34EC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B77F2A"/>
    <w:multiLevelType w:val="hybridMultilevel"/>
    <w:tmpl w:val="225453C8"/>
    <w:lvl w:ilvl="0" w:tplc="C65E8ACC">
      <w:start w:val="1"/>
      <w:numFmt w:val="lowerLetter"/>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D504CB7"/>
    <w:multiLevelType w:val="multilevel"/>
    <w:tmpl w:val="91EA553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10"/>
  </w:num>
  <w:num w:numId="3">
    <w:abstractNumId w:val="3"/>
  </w:num>
  <w:num w:numId="4">
    <w:abstractNumId w:val="9"/>
  </w:num>
  <w:num w:numId="5">
    <w:abstractNumId w:val="2"/>
  </w:num>
  <w:num w:numId="6">
    <w:abstractNumId w:val="11"/>
  </w:num>
  <w:num w:numId="7">
    <w:abstractNumId w:val="5"/>
  </w:num>
  <w:num w:numId="8">
    <w:abstractNumId w:val="8"/>
  </w:num>
  <w:num w:numId="9">
    <w:abstractNumId w:val="0"/>
  </w:num>
  <w:num w:numId="10">
    <w:abstractNumId w:val="6"/>
  </w:num>
  <w:num w:numId="11">
    <w:abstractNumId w:val="1"/>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M2NDQzNDKzNDQ1MTBX0lEKTi0uzszPAykwqQUA/+tyriwAAAA="/>
  </w:docVars>
  <w:rsids>
    <w:rsidRoot w:val="002C46F6"/>
    <w:rsid w:val="000026C6"/>
    <w:rsid w:val="0002085A"/>
    <w:rsid w:val="0003574A"/>
    <w:rsid w:val="00095D02"/>
    <w:rsid w:val="000A4403"/>
    <w:rsid w:val="00100C19"/>
    <w:rsid w:val="00120FD9"/>
    <w:rsid w:val="00135F7F"/>
    <w:rsid w:val="001700DD"/>
    <w:rsid w:val="00184B61"/>
    <w:rsid w:val="00193DA4"/>
    <w:rsid w:val="001B500F"/>
    <w:rsid w:val="001D4632"/>
    <w:rsid w:val="00227C0E"/>
    <w:rsid w:val="002460DF"/>
    <w:rsid w:val="0028442B"/>
    <w:rsid w:val="0029101C"/>
    <w:rsid w:val="002B3435"/>
    <w:rsid w:val="002C46F6"/>
    <w:rsid w:val="002E2EB2"/>
    <w:rsid w:val="00323107"/>
    <w:rsid w:val="003344CE"/>
    <w:rsid w:val="003362E1"/>
    <w:rsid w:val="0034209C"/>
    <w:rsid w:val="00364ADD"/>
    <w:rsid w:val="00383326"/>
    <w:rsid w:val="003955D4"/>
    <w:rsid w:val="003C4222"/>
    <w:rsid w:val="004140D6"/>
    <w:rsid w:val="00445B27"/>
    <w:rsid w:val="00456401"/>
    <w:rsid w:val="00471AF8"/>
    <w:rsid w:val="004B529A"/>
    <w:rsid w:val="004B5C07"/>
    <w:rsid w:val="004D7ACD"/>
    <w:rsid w:val="004F20DE"/>
    <w:rsid w:val="004F7A41"/>
    <w:rsid w:val="0055286D"/>
    <w:rsid w:val="005536E6"/>
    <w:rsid w:val="005B35D0"/>
    <w:rsid w:val="005C294E"/>
    <w:rsid w:val="006020EC"/>
    <w:rsid w:val="006141EA"/>
    <w:rsid w:val="00626BA5"/>
    <w:rsid w:val="006768FE"/>
    <w:rsid w:val="006A6506"/>
    <w:rsid w:val="006A692B"/>
    <w:rsid w:val="006B2BC1"/>
    <w:rsid w:val="006D2892"/>
    <w:rsid w:val="006D36E0"/>
    <w:rsid w:val="006E059C"/>
    <w:rsid w:val="00733720"/>
    <w:rsid w:val="00794FAE"/>
    <w:rsid w:val="007A5670"/>
    <w:rsid w:val="00876A66"/>
    <w:rsid w:val="00885215"/>
    <w:rsid w:val="008B6F1C"/>
    <w:rsid w:val="008C6806"/>
    <w:rsid w:val="008F7BE3"/>
    <w:rsid w:val="009025E1"/>
    <w:rsid w:val="009063E3"/>
    <w:rsid w:val="009A4C01"/>
    <w:rsid w:val="009A53F8"/>
    <w:rsid w:val="009D666D"/>
    <w:rsid w:val="009E390F"/>
    <w:rsid w:val="009E6232"/>
    <w:rsid w:val="009E750C"/>
    <w:rsid w:val="009F2537"/>
    <w:rsid w:val="00A01FD8"/>
    <w:rsid w:val="00A41A6D"/>
    <w:rsid w:val="00A53BC5"/>
    <w:rsid w:val="00A87278"/>
    <w:rsid w:val="00AB1442"/>
    <w:rsid w:val="00B21964"/>
    <w:rsid w:val="00B27581"/>
    <w:rsid w:val="00B80DFB"/>
    <w:rsid w:val="00B96C07"/>
    <w:rsid w:val="00BB40F4"/>
    <w:rsid w:val="00BE56F4"/>
    <w:rsid w:val="00BF1B92"/>
    <w:rsid w:val="00BF6AC8"/>
    <w:rsid w:val="00C36A7D"/>
    <w:rsid w:val="00C72779"/>
    <w:rsid w:val="00C86573"/>
    <w:rsid w:val="00CA4340"/>
    <w:rsid w:val="00CD588D"/>
    <w:rsid w:val="00D4797F"/>
    <w:rsid w:val="00D47EF0"/>
    <w:rsid w:val="00D514F0"/>
    <w:rsid w:val="00D546C6"/>
    <w:rsid w:val="00D64F34"/>
    <w:rsid w:val="00DC1145"/>
    <w:rsid w:val="00DD599F"/>
    <w:rsid w:val="00DE3EED"/>
    <w:rsid w:val="00DF3B92"/>
    <w:rsid w:val="00E014F3"/>
    <w:rsid w:val="00E01D21"/>
    <w:rsid w:val="00F25CFE"/>
    <w:rsid w:val="00F80026"/>
    <w:rsid w:val="00FD4B1C"/>
    <w:rsid w:val="00FE05D3"/>
    <w:rsid w:val="00FE59E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EB2CC"/>
  <w15:docId w15:val="{58550235-1BFB-46C2-AB20-C6D7B5D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4F3"/>
  </w:style>
  <w:style w:type="paragraph" w:styleId="Heading1">
    <w:name w:val="heading 1"/>
    <w:basedOn w:val="Normal"/>
    <w:link w:val="Heading1Char"/>
    <w:uiPriority w:val="9"/>
    <w:qFormat/>
    <w:rsid w:val="002C4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2C46F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6F6"/>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2C46F6"/>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2C46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2C46F6"/>
  </w:style>
  <w:style w:type="character" w:styleId="Hyperlink">
    <w:name w:val="Hyperlink"/>
    <w:basedOn w:val="DefaultParagraphFont"/>
    <w:uiPriority w:val="99"/>
    <w:unhideWhenUsed/>
    <w:rsid w:val="002C46F6"/>
    <w:rPr>
      <w:color w:val="0000FF"/>
      <w:u w:val="single"/>
    </w:rPr>
  </w:style>
  <w:style w:type="paragraph" w:styleId="ListParagraph">
    <w:name w:val="List Paragraph"/>
    <w:basedOn w:val="Normal"/>
    <w:uiPriority w:val="34"/>
    <w:qFormat/>
    <w:rsid w:val="002C46F6"/>
    <w:pPr>
      <w:ind w:left="720"/>
      <w:contextualSpacing/>
    </w:pPr>
  </w:style>
  <w:style w:type="paragraph" w:styleId="Header">
    <w:name w:val="header"/>
    <w:basedOn w:val="Normal"/>
    <w:link w:val="HeaderChar"/>
    <w:uiPriority w:val="99"/>
    <w:semiHidden/>
    <w:unhideWhenUsed/>
    <w:rsid w:val="00CD58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588D"/>
  </w:style>
  <w:style w:type="paragraph" w:styleId="Footer">
    <w:name w:val="footer"/>
    <w:basedOn w:val="Normal"/>
    <w:link w:val="FooterChar"/>
    <w:uiPriority w:val="99"/>
    <w:unhideWhenUsed/>
    <w:rsid w:val="00CD5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88D"/>
  </w:style>
  <w:style w:type="character" w:customStyle="1" w:styleId="UnresolvedMention1">
    <w:name w:val="Unresolved Mention1"/>
    <w:basedOn w:val="DefaultParagraphFont"/>
    <w:uiPriority w:val="99"/>
    <w:semiHidden/>
    <w:unhideWhenUsed/>
    <w:rsid w:val="00A87278"/>
    <w:rPr>
      <w:color w:val="605E5C"/>
      <w:shd w:val="clear" w:color="auto" w:fill="E1DFDD"/>
    </w:rPr>
  </w:style>
  <w:style w:type="character" w:styleId="Strong">
    <w:name w:val="Strong"/>
    <w:basedOn w:val="DefaultParagraphFont"/>
    <w:uiPriority w:val="22"/>
    <w:qFormat/>
    <w:rsid w:val="00A53BC5"/>
    <w:rPr>
      <w:b/>
      <w:bCs/>
    </w:rPr>
  </w:style>
  <w:style w:type="character" w:styleId="Emphasis">
    <w:name w:val="Emphasis"/>
    <w:basedOn w:val="DefaultParagraphFont"/>
    <w:uiPriority w:val="20"/>
    <w:qFormat/>
    <w:rsid w:val="00A53BC5"/>
    <w:rPr>
      <w:i/>
      <w:iCs/>
    </w:rPr>
  </w:style>
  <w:style w:type="character" w:styleId="CommentReference">
    <w:name w:val="annotation reference"/>
    <w:basedOn w:val="DefaultParagraphFont"/>
    <w:uiPriority w:val="99"/>
    <w:semiHidden/>
    <w:unhideWhenUsed/>
    <w:rsid w:val="00BB40F4"/>
    <w:rPr>
      <w:sz w:val="16"/>
      <w:szCs w:val="16"/>
    </w:rPr>
  </w:style>
  <w:style w:type="paragraph" w:styleId="CommentText">
    <w:name w:val="annotation text"/>
    <w:basedOn w:val="Normal"/>
    <w:link w:val="CommentTextChar"/>
    <w:uiPriority w:val="99"/>
    <w:semiHidden/>
    <w:unhideWhenUsed/>
    <w:rsid w:val="00BB40F4"/>
    <w:pPr>
      <w:spacing w:line="240" w:lineRule="auto"/>
    </w:pPr>
    <w:rPr>
      <w:sz w:val="20"/>
      <w:szCs w:val="20"/>
    </w:rPr>
  </w:style>
  <w:style w:type="character" w:customStyle="1" w:styleId="CommentTextChar">
    <w:name w:val="Comment Text Char"/>
    <w:basedOn w:val="DefaultParagraphFont"/>
    <w:link w:val="CommentText"/>
    <w:uiPriority w:val="99"/>
    <w:semiHidden/>
    <w:rsid w:val="00BB40F4"/>
    <w:rPr>
      <w:sz w:val="20"/>
      <w:szCs w:val="20"/>
    </w:rPr>
  </w:style>
  <w:style w:type="paragraph" w:styleId="CommentSubject">
    <w:name w:val="annotation subject"/>
    <w:basedOn w:val="CommentText"/>
    <w:next w:val="CommentText"/>
    <w:link w:val="CommentSubjectChar"/>
    <w:uiPriority w:val="99"/>
    <w:semiHidden/>
    <w:unhideWhenUsed/>
    <w:rsid w:val="00BB40F4"/>
    <w:rPr>
      <w:b/>
      <w:bCs/>
    </w:rPr>
  </w:style>
  <w:style w:type="character" w:customStyle="1" w:styleId="CommentSubjectChar">
    <w:name w:val="Comment Subject Char"/>
    <w:basedOn w:val="CommentTextChar"/>
    <w:link w:val="CommentSubject"/>
    <w:uiPriority w:val="99"/>
    <w:semiHidden/>
    <w:rsid w:val="00BB40F4"/>
    <w:rPr>
      <w:b/>
      <w:bCs/>
      <w:sz w:val="20"/>
      <w:szCs w:val="20"/>
    </w:rPr>
  </w:style>
  <w:style w:type="paragraph" w:styleId="BalloonText">
    <w:name w:val="Balloon Text"/>
    <w:basedOn w:val="Normal"/>
    <w:link w:val="BalloonTextChar"/>
    <w:uiPriority w:val="99"/>
    <w:semiHidden/>
    <w:unhideWhenUsed/>
    <w:rsid w:val="00BB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99654">
      <w:bodyDiv w:val="1"/>
      <w:marLeft w:val="0"/>
      <w:marRight w:val="0"/>
      <w:marTop w:val="0"/>
      <w:marBottom w:val="0"/>
      <w:divBdr>
        <w:top w:val="none" w:sz="0" w:space="0" w:color="auto"/>
        <w:left w:val="none" w:sz="0" w:space="0" w:color="auto"/>
        <w:bottom w:val="none" w:sz="0" w:space="0" w:color="auto"/>
        <w:right w:val="none" w:sz="0" w:space="0" w:color="auto"/>
      </w:divBdr>
    </w:div>
    <w:div w:id="1479880983">
      <w:bodyDiv w:val="1"/>
      <w:marLeft w:val="0"/>
      <w:marRight w:val="0"/>
      <w:marTop w:val="0"/>
      <w:marBottom w:val="0"/>
      <w:divBdr>
        <w:top w:val="none" w:sz="0" w:space="0" w:color="auto"/>
        <w:left w:val="none" w:sz="0" w:space="0" w:color="auto"/>
        <w:bottom w:val="none" w:sz="0" w:space="0" w:color="auto"/>
        <w:right w:val="none" w:sz="0" w:space="0" w:color="auto"/>
      </w:divBdr>
    </w:div>
    <w:div w:id="15625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ghamitra.crsgpp@nuj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joy.crsgpp@nujs.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c@nuj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16/j.heliyon.2018.e00205" TargetMode="External"/><Relationship Id="rId4" Type="http://schemas.openxmlformats.org/officeDocument/2006/relationships/webSettings" Target="webSettings.xml"/><Relationship Id="rId9" Type="http://schemas.openxmlformats.org/officeDocument/2006/relationships/hyperlink" Target="https://doi.org/10.1016/j.Sc.2010.0037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1182</TotalTime>
  <Pages>8</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Microsoft Office User</cp:lastModifiedBy>
  <cp:revision>88</cp:revision>
  <cp:lastPrinted>2020-09-08T11:56:00Z</cp:lastPrinted>
  <dcterms:created xsi:type="dcterms:W3CDTF">2020-09-08T11:30:00Z</dcterms:created>
  <dcterms:modified xsi:type="dcterms:W3CDTF">2021-06-02T15:22:00Z</dcterms:modified>
</cp:coreProperties>
</file>