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7D9E4" w14:textId="7634ACED" w:rsidR="00553FD0" w:rsidRDefault="00553FD0">
      <w:pPr>
        <w:jc w:val="center"/>
        <w:rPr>
          <w:b/>
          <w:u w:val="single"/>
        </w:rPr>
      </w:pPr>
      <w:r w:rsidRPr="00553FD0">
        <w:rPr>
          <w:b/>
          <w:u w:val="single"/>
        </w:rPr>
        <w:drawing>
          <wp:anchor distT="0" distB="0" distL="114300" distR="114300" simplePos="0" relativeHeight="251660288" behindDoc="1" locked="0" layoutInCell="1" allowOverlap="1" wp14:anchorId="6C0DA670" wp14:editId="03050778">
            <wp:simplePos x="0" y="0"/>
            <wp:positionH relativeFrom="column">
              <wp:posOffset>-352425</wp:posOffset>
            </wp:positionH>
            <wp:positionV relativeFrom="page">
              <wp:posOffset>915670</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4">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p>
    <w:p w14:paraId="4B224841" w14:textId="68660299" w:rsidR="00553FD0" w:rsidRDefault="00553FD0">
      <w:pPr>
        <w:jc w:val="center"/>
        <w:rPr>
          <w:b/>
          <w:u w:val="single"/>
        </w:rPr>
      </w:pPr>
    </w:p>
    <w:p w14:paraId="5256B0BC" w14:textId="44CD3CD9" w:rsidR="00553FD0" w:rsidRDefault="00553FD0">
      <w:pPr>
        <w:jc w:val="center"/>
        <w:rPr>
          <w:b/>
          <w:u w:val="single"/>
        </w:rPr>
      </w:pPr>
    </w:p>
    <w:p w14:paraId="05873245" w14:textId="28B2637B" w:rsidR="00553FD0" w:rsidRDefault="00553FD0">
      <w:pPr>
        <w:jc w:val="center"/>
        <w:rPr>
          <w:b/>
          <w:u w:val="single"/>
        </w:rPr>
      </w:pPr>
    </w:p>
    <w:p w14:paraId="5442FC33" w14:textId="77777777" w:rsidR="00553FD0" w:rsidRDefault="00553FD0">
      <w:pPr>
        <w:jc w:val="center"/>
        <w:rPr>
          <w:b/>
          <w:u w:val="single"/>
        </w:rPr>
      </w:pPr>
    </w:p>
    <w:p w14:paraId="1F1DB037" w14:textId="77777777" w:rsidR="00553FD0" w:rsidRDefault="00553FD0">
      <w:pPr>
        <w:jc w:val="center"/>
        <w:rPr>
          <w:b/>
          <w:u w:val="single"/>
        </w:rPr>
      </w:pPr>
    </w:p>
    <w:p w14:paraId="3AE0E796" w14:textId="77777777" w:rsidR="00553FD0" w:rsidRDefault="00553FD0">
      <w:pPr>
        <w:jc w:val="center"/>
        <w:rPr>
          <w:b/>
          <w:u w:val="single"/>
        </w:rPr>
      </w:pPr>
    </w:p>
    <w:p w14:paraId="50685581" w14:textId="77777777" w:rsidR="00553FD0" w:rsidRDefault="00553FD0">
      <w:pPr>
        <w:jc w:val="center"/>
        <w:rPr>
          <w:b/>
          <w:u w:val="single"/>
        </w:rPr>
      </w:pPr>
    </w:p>
    <w:p w14:paraId="4F7DC7E4" w14:textId="77777777" w:rsidR="00553FD0" w:rsidRDefault="00553FD0">
      <w:pPr>
        <w:jc w:val="center"/>
        <w:rPr>
          <w:b/>
          <w:u w:val="single"/>
        </w:rPr>
      </w:pPr>
    </w:p>
    <w:p w14:paraId="355F5AB5" w14:textId="77777777" w:rsidR="00553FD0" w:rsidRDefault="00553FD0">
      <w:pPr>
        <w:jc w:val="center"/>
        <w:rPr>
          <w:b/>
          <w:u w:val="single"/>
        </w:rPr>
      </w:pPr>
    </w:p>
    <w:p w14:paraId="58AFD1C1" w14:textId="77777777" w:rsidR="00553FD0" w:rsidRDefault="00553FD0">
      <w:pPr>
        <w:jc w:val="center"/>
        <w:rPr>
          <w:b/>
          <w:u w:val="single"/>
        </w:rPr>
      </w:pPr>
    </w:p>
    <w:p w14:paraId="0DABAD05" w14:textId="77777777" w:rsidR="00553FD0" w:rsidRDefault="00553FD0">
      <w:pPr>
        <w:jc w:val="center"/>
        <w:rPr>
          <w:b/>
          <w:u w:val="single"/>
        </w:rPr>
      </w:pPr>
    </w:p>
    <w:p w14:paraId="7B852B6F" w14:textId="77777777" w:rsidR="00553FD0" w:rsidRDefault="00553FD0">
      <w:pPr>
        <w:jc w:val="center"/>
        <w:rPr>
          <w:b/>
          <w:u w:val="single"/>
        </w:rPr>
      </w:pPr>
    </w:p>
    <w:p w14:paraId="38E61054" w14:textId="77777777" w:rsidR="00553FD0" w:rsidRDefault="00553FD0">
      <w:pPr>
        <w:jc w:val="center"/>
        <w:rPr>
          <w:b/>
          <w:u w:val="single"/>
        </w:rPr>
      </w:pPr>
    </w:p>
    <w:p w14:paraId="317608B4" w14:textId="77777777" w:rsidR="00553FD0" w:rsidRDefault="00553FD0">
      <w:pPr>
        <w:jc w:val="center"/>
        <w:rPr>
          <w:b/>
          <w:u w:val="single"/>
        </w:rPr>
      </w:pPr>
    </w:p>
    <w:p w14:paraId="5373981B" w14:textId="77777777" w:rsidR="00553FD0" w:rsidRDefault="00553FD0">
      <w:pPr>
        <w:jc w:val="center"/>
        <w:rPr>
          <w:b/>
          <w:u w:val="single"/>
        </w:rPr>
      </w:pPr>
    </w:p>
    <w:p w14:paraId="372FFBC1" w14:textId="5DDAF8CE" w:rsidR="00553FD0" w:rsidRDefault="00553FD0">
      <w:pPr>
        <w:jc w:val="center"/>
        <w:rPr>
          <w:b/>
          <w:u w:val="single"/>
        </w:rPr>
      </w:pPr>
      <w:r w:rsidRPr="00553FD0">
        <w:rPr>
          <w:b/>
          <w:u w:val="single"/>
        </w:rPr>
        <w:drawing>
          <wp:anchor distT="0" distB="0" distL="114300" distR="114300" simplePos="0" relativeHeight="251659264" behindDoc="0" locked="0" layoutInCell="1" allowOverlap="1" wp14:anchorId="5AE593E0" wp14:editId="263436C2">
            <wp:simplePos x="0" y="0"/>
            <wp:positionH relativeFrom="margin">
              <wp:posOffset>2263775</wp:posOffset>
            </wp:positionH>
            <wp:positionV relativeFrom="page">
              <wp:posOffset>4014470</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307A9EA1" w14:textId="77777777" w:rsidR="00553FD0" w:rsidRDefault="00553FD0">
      <w:pPr>
        <w:jc w:val="center"/>
        <w:rPr>
          <w:b/>
          <w:u w:val="single"/>
        </w:rPr>
      </w:pPr>
    </w:p>
    <w:p w14:paraId="68DEBE3E" w14:textId="01E7E76E" w:rsidR="00553FD0" w:rsidRDefault="00553FD0">
      <w:pPr>
        <w:jc w:val="center"/>
        <w:rPr>
          <w:b/>
          <w:u w:val="single"/>
        </w:rPr>
      </w:pPr>
    </w:p>
    <w:p w14:paraId="4BC5C87C" w14:textId="6628F7DB" w:rsidR="00553FD0" w:rsidRDefault="00553FD0">
      <w:pPr>
        <w:jc w:val="center"/>
        <w:rPr>
          <w:b/>
          <w:u w:val="single"/>
        </w:rPr>
      </w:pPr>
    </w:p>
    <w:p w14:paraId="523E0B59" w14:textId="77777777" w:rsidR="00553FD0" w:rsidRDefault="00553FD0">
      <w:pPr>
        <w:jc w:val="center"/>
        <w:rPr>
          <w:b/>
          <w:u w:val="single"/>
        </w:rPr>
      </w:pPr>
    </w:p>
    <w:p w14:paraId="6FCE1726" w14:textId="77777777" w:rsidR="00553FD0" w:rsidRDefault="00553FD0">
      <w:pPr>
        <w:jc w:val="center"/>
        <w:rPr>
          <w:b/>
          <w:u w:val="single"/>
        </w:rPr>
      </w:pPr>
    </w:p>
    <w:p w14:paraId="4F1D6256" w14:textId="77777777" w:rsidR="00553FD0" w:rsidRDefault="00553FD0">
      <w:pPr>
        <w:jc w:val="center"/>
        <w:rPr>
          <w:b/>
          <w:u w:val="single"/>
        </w:rPr>
      </w:pPr>
    </w:p>
    <w:p w14:paraId="34002580" w14:textId="77777777" w:rsidR="00553FD0" w:rsidRDefault="00553FD0">
      <w:pPr>
        <w:jc w:val="center"/>
        <w:rPr>
          <w:b/>
          <w:u w:val="single"/>
        </w:rPr>
      </w:pPr>
    </w:p>
    <w:p w14:paraId="3DA35B16" w14:textId="77777777" w:rsidR="00553FD0" w:rsidRDefault="00553FD0">
      <w:pPr>
        <w:jc w:val="center"/>
        <w:rPr>
          <w:b/>
          <w:u w:val="single"/>
        </w:rPr>
      </w:pPr>
    </w:p>
    <w:p w14:paraId="375BDF2F" w14:textId="77777777" w:rsidR="00553FD0" w:rsidRDefault="00553FD0">
      <w:pPr>
        <w:jc w:val="center"/>
        <w:rPr>
          <w:b/>
          <w:u w:val="single"/>
        </w:rPr>
      </w:pPr>
    </w:p>
    <w:p w14:paraId="00000001" w14:textId="3EEA2360" w:rsidR="00611450" w:rsidRDefault="00553FD0">
      <w:pPr>
        <w:jc w:val="center"/>
        <w:rPr>
          <w:b/>
          <w:u w:val="single"/>
        </w:rPr>
      </w:pPr>
      <w:r>
        <w:rPr>
          <w:b/>
          <w:u w:val="single"/>
        </w:rPr>
        <w:t xml:space="preserve">Online Conclave </w:t>
      </w:r>
    </w:p>
    <w:p w14:paraId="00000002" w14:textId="77777777" w:rsidR="00611450" w:rsidRDefault="00553FD0">
      <w:pPr>
        <w:jc w:val="center"/>
        <w:rPr>
          <w:b/>
          <w:u w:val="single"/>
        </w:rPr>
      </w:pPr>
      <w:r>
        <w:rPr>
          <w:b/>
          <w:u w:val="single"/>
        </w:rPr>
        <w:t>"COUNTERFEITING IN COVID TIMES"</w:t>
      </w:r>
    </w:p>
    <w:p w14:paraId="00000003" w14:textId="77777777" w:rsidR="00611450" w:rsidRDefault="00611450">
      <w:pPr>
        <w:jc w:val="center"/>
        <w:rPr>
          <w:b/>
          <w:u w:val="single"/>
        </w:rPr>
      </w:pPr>
    </w:p>
    <w:p w14:paraId="00000004" w14:textId="77777777" w:rsidR="00611450" w:rsidRDefault="00553FD0">
      <w:pPr>
        <w:jc w:val="center"/>
        <w:rPr>
          <w:b/>
          <w:u w:val="single"/>
        </w:rPr>
      </w:pPr>
      <w:r>
        <w:rPr>
          <w:b/>
          <w:u w:val="single"/>
        </w:rPr>
        <w:t>"Focus: Medicines, Medical Devices and Accessories"</w:t>
      </w:r>
    </w:p>
    <w:p w14:paraId="00000005" w14:textId="77777777" w:rsidR="00611450" w:rsidRDefault="00611450">
      <w:pPr>
        <w:jc w:val="center"/>
        <w:rPr>
          <w:b/>
          <w:u w:val="single"/>
        </w:rPr>
      </w:pPr>
    </w:p>
    <w:p w14:paraId="00000006" w14:textId="77777777" w:rsidR="00611450" w:rsidRDefault="00553FD0">
      <w:pPr>
        <w:jc w:val="center"/>
        <w:rPr>
          <w:b/>
          <w:u w:val="single"/>
        </w:rPr>
      </w:pPr>
      <w:r>
        <w:rPr>
          <w:b/>
          <w:u w:val="single"/>
        </w:rPr>
        <w:t xml:space="preserve">Organized By </w:t>
      </w:r>
    </w:p>
    <w:p w14:paraId="00000007" w14:textId="77777777" w:rsidR="00611450" w:rsidRDefault="00553FD0">
      <w:pPr>
        <w:jc w:val="center"/>
        <w:rPr>
          <w:b/>
          <w:u w:val="single"/>
        </w:rPr>
      </w:pPr>
      <w:r>
        <w:rPr>
          <w:b/>
          <w:u w:val="single"/>
        </w:rPr>
        <w:t>DPIIT IPR Chair, The WB National University of Juridical Sciences, Kolkata Date: 12th June 2021 (Saturday) Time: 6.00PM - 7.30PM (IST)</w:t>
      </w:r>
    </w:p>
    <w:p w14:paraId="00000008" w14:textId="77777777" w:rsidR="00611450" w:rsidRDefault="00611450"/>
    <w:p w14:paraId="00000009" w14:textId="77777777" w:rsidR="00611450" w:rsidRDefault="00611450">
      <w:pPr>
        <w:rPr>
          <w:b/>
          <w:u w:val="single"/>
        </w:rPr>
      </w:pPr>
    </w:p>
    <w:p w14:paraId="0000000A" w14:textId="77777777" w:rsidR="00611450" w:rsidRDefault="00611450"/>
    <w:p w14:paraId="0000000B" w14:textId="77777777" w:rsidR="00611450" w:rsidRDefault="00553FD0">
      <w:r>
        <w:t>In the pharmaceutical industry, the concept of counterfeiting drugs has always been one of the most dangerous and dece</w:t>
      </w:r>
      <w:r>
        <w:t>itful risks that is faced by society. Fake drugs can lead to significant damage in terms of consumer health, economic impact, and public trust in healthcare systems, this kind of false medicine may sometimes cause disabilities and death. This kind of avail</w:t>
      </w:r>
      <w:r>
        <w:t>ability of illicit, false, and substandard drugs on the market may disintegrate trust in the healthcare system.</w:t>
      </w:r>
    </w:p>
    <w:p w14:paraId="0000000C" w14:textId="77777777" w:rsidR="00611450" w:rsidRDefault="00611450"/>
    <w:p w14:paraId="0000000D" w14:textId="77777777" w:rsidR="00611450" w:rsidRDefault="00553FD0">
      <w:r>
        <w:lastRenderedPageBreak/>
        <w:t>With the rise of the global COVID-19 pandemic, which is still ongoing, a "perfect storm" of conditions has emerged in the spread of counterfeit</w:t>
      </w:r>
      <w:r>
        <w:t xml:space="preserve"> and illegal drugs around the world, resulting in supply chain disruptions, regulatory confusion, and an urgent public need for medical products.</w:t>
      </w:r>
    </w:p>
    <w:p w14:paraId="0000000E" w14:textId="77777777" w:rsidR="00611450" w:rsidRDefault="00611450"/>
    <w:p w14:paraId="0000000F" w14:textId="77777777" w:rsidR="00611450" w:rsidRDefault="00553FD0">
      <w:r>
        <w:t>The aim of this webinar is to bring together leading Academicians, Lawyers, Researchers, Scientists, Doctors,</w:t>
      </w:r>
      <w:r>
        <w:t xml:space="preserve"> and Researcher scholars to exchange and share their experiences, and research results on all aspects counterfeits. It also provides a premier interdisciplinary platform to </w:t>
      </w:r>
      <w:proofErr w:type="gramStart"/>
      <w:r>
        <w:t>researchers</w:t>
      </w:r>
      <w:proofErr w:type="gramEnd"/>
      <w:r>
        <w:t xml:space="preserve"> practitioners and educators to present and discuss the most recent inno</w:t>
      </w:r>
      <w:r>
        <w:t>vations, trends, and concerns as well as practical challenges encountered and solutions adopted in the field of counterfeiting medicines, and drugs during the pandemic period.</w:t>
      </w:r>
    </w:p>
    <w:p w14:paraId="00000010" w14:textId="77777777" w:rsidR="00611450" w:rsidRDefault="00611450"/>
    <w:p w14:paraId="00000011" w14:textId="77777777" w:rsidR="00611450" w:rsidRDefault="00611450"/>
    <w:p w14:paraId="00000012" w14:textId="77777777" w:rsidR="00611450" w:rsidRDefault="00553FD0">
      <w:r>
        <w:t xml:space="preserve">The inaugural speech was given by Mr. Dinesh </w:t>
      </w:r>
      <w:proofErr w:type="spellStart"/>
      <w:r>
        <w:t>Jotwani</w:t>
      </w:r>
      <w:proofErr w:type="spellEnd"/>
      <w:r>
        <w:t>, Director General, NASCAP</w:t>
      </w:r>
      <w:r>
        <w:t xml:space="preserve"> and the keynote speech was given by Honorable Justice </w:t>
      </w:r>
      <w:proofErr w:type="spellStart"/>
      <w:r>
        <w:t>Shripathi</w:t>
      </w:r>
      <w:proofErr w:type="spellEnd"/>
      <w:r>
        <w:t xml:space="preserve"> Ravindra Bhat, Supreme Court of India. The webinar focused on developing a professional approach to various case studies on counterfeit products. This webinar endeavored to spread awareness a</w:t>
      </w:r>
      <w:r>
        <w:t xml:space="preserve">mong the masses for not be harmed by illicit products and be aware of laws for such crimes. </w:t>
      </w:r>
    </w:p>
    <w:p w14:paraId="00000013" w14:textId="77777777" w:rsidR="00611450" w:rsidRDefault="00611450"/>
    <w:p w14:paraId="00000014" w14:textId="77777777" w:rsidR="00611450" w:rsidRDefault="00611450"/>
    <w:p w14:paraId="00000015" w14:textId="77777777" w:rsidR="00611450" w:rsidRDefault="00611450"/>
    <w:sectPr w:rsidR="006114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50"/>
    <w:rsid w:val="00553FD0"/>
    <w:rsid w:val="006114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D9F4"/>
  <w15:docId w15:val="{516316AD-6173-4A1B-BC3F-9B5F1B33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arpan b</cp:lastModifiedBy>
  <cp:revision>2</cp:revision>
  <dcterms:created xsi:type="dcterms:W3CDTF">2024-03-01T09:15:00Z</dcterms:created>
  <dcterms:modified xsi:type="dcterms:W3CDTF">2024-03-01T09:16:00Z</dcterms:modified>
</cp:coreProperties>
</file>