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942E" w14:textId="77777777" w:rsidR="00563EC8" w:rsidRDefault="00563EC8"/>
    <w:p w14:paraId="3DEB32FD" w14:textId="77777777" w:rsidR="00563EC8" w:rsidRDefault="00563EC8"/>
    <w:p w14:paraId="2DD7B35E" w14:textId="77777777" w:rsidR="00563EC8" w:rsidRDefault="00563EC8"/>
    <w:p w14:paraId="3BDBB1E5" w14:textId="77777777" w:rsidR="00563EC8" w:rsidRDefault="00563EC8"/>
    <w:p w14:paraId="3CCBD06C" w14:textId="77777777" w:rsidR="00563EC8" w:rsidRDefault="00563EC8"/>
    <w:p w14:paraId="27E746D1" w14:textId="77777777" w:rsidR="00563EC8" w:rsidRDefault="00563EC8"/>
    <w:p w14:paraId="55E7455B" w14:textId="77777777" w:rsidR="00563EC8" w:rsidRDefault="00563EC8"/>
    <w:p w14:paraId="10F85CFC" w14:textId="77777777" w:rsidR="00563EC8" w:rsidRDefault="00563EC8"/>
    <w:p w14:paraId="4D43EB7D" w14:textId="77777777" w:rsidR="00563EC8" w:rsidRDefault="00563EC8"/>
    <w:p w14:paraId="4A9F7FFD" w14:textId="77777777" w:rsidR="00563EC8" w:rsidRDefault="00563EC8"/>
    <w:p w14:paraId="1FF45521" w14:textId="77777777" w:rsidR="00563EC8" w:rsidRDefault="00563EC8"/>
    <w:p w14:paraId="763836E5" w14:textId="77777777" w:rsidR="00563EC8" w:rsidRDefault="00563EC8"/>
    <w:p w14:paraId="1DBA42C9" w14:textId="2AAF0022" w:rsidR="00563EC8" w:rsidRDefault="00563EC8">
      <w:r w:rsidRPr="00563EC8">
        <w:rPr>
          <w:rFonts w:ascii="Times New Roman" w:hAnsi="Times New Roman" w:cs="Times New Roman"/>
          <w:b/>
          <w:bCs/>
          <w:noProof/>
          <w:sz w:val="32"/>
          <w:szCs w:val="32"/>
          <w:u w:val="single"/>
        </w:rPr>
        <w:drawing>
          <wp:anchor distT="0" distB="0" distL="114300" distR="114300" simplePos="0" relativeHeight="251659264" behindDoc="0" locked="0" layoutInCell="1" allowOverlap="1" wp14:anchorId="6A7E94BF" wp14:editId="37A3DB54">
            <wp:simplePos x="0" y="0"/>
            <wp:positionH relativeFrom="margin">
              <wp:posOffset>2076450</wp:posOffset>
            </wp:positionH>
            <wp:positionV relativeFrom="page">
              <wp:posOffset>4584700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6E8F81C3" w14:textId="77777777" w:rsidR="00563EC8" w:rsidRDefault="00563EC8"/>
    <w:p w14:paraId="39F60183" w14:textId="77777777" w:rsidR="00563EC8" w:rsidRDefault="00563EC8"/>
    <w:p w14:paraId="24A30D14" w14:textId="77777777" w:rsidR="00563EC8" w:rsidRDefault="00563EC8"/>
    <w:p w14:paraId="2039D7E8" w14:textId="77777777" w:rsidR="00563EC8" w:rsidRDefault="00563EC8"/>
    <w:p w14:paraId="74D76460" w14:textId="77777777" w:rsidR="00563EC8" w:rsidRDefault="00563EC8"/>
    <w:p w14:paraId="5E92DAE2" w14:textId="77777777" w:rsidR="00563EC8" w:rsidRDefault="00563EC8"/>
    <w:p w14:paraId="1B7D029E" w14:textId="05305810" w:rsidR="00831EA8" w:rsidRDefault="00563EC8" w:rsidP="00563EC8">
      <w:pPr>
        <w:jc w:val="center"/>
        <w:rPr>
          <w:rFonts w:ascii="Times New Roman" w:hAnsi="Times New Roman" w:cs="Times New Roman"/>
          <w:b/>
          <w:bCs/>
          <w:sz w:val="32"/>
          <w:szCs w:val="32"/>
          <w:u w:val="single"/>
        </w:rPr>
      </w:pPr>
      <w:r w:rsidRPr="00563EC8">
        <w:rPr>
          <w:rFonts w:ascii="Times New Roman" w:hAnsi="Times New Roman" w:cs="Times New Roman"/>
          <w:b/>
          <w:bCs/>
          <w:noProof/>
          <w:sz w:val="32"/>
          <w:szCs w:val="32"/>
          <w:u w:val="single"/>
        </w:rPr>
        <w:drawing>
          <wp:anchor distT="0" distB="0" distL="114300" distR="114300" simplePos="0" relativeHeight="251660288" behindDoc="1" locked="0" layoutInCell="1" allowOverlap="1" wp14:anchorId="02BA36FA" wp14:editId="6F5F77B2">
            <wp:simplePos x="0" y="0"/>
            <wp:positionH relativeFrom="column">
              <wp:posOffset>-539750</wp:posOffset>
            </wp:positionH>
            <wp:positionV relativeFrom="page">
              <wp:posOffset>1485900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6">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r w:rsidRPr="00563EC8">
        <w:rPr>
          <w:rFonts w:ascii="Times New Roman" w:hAnsi="Times New Roman" w:cs="Times New Roman"/>
          <w:b/>
          <w:bCs/>
          <w:sz w:val="32"/>
          <w:szCs w:val="32"/>
          <w:u w:val="single"/>
        </w:rPr>
        <w:t>The West Bengal National University of Judicial Sciences</w:t>
      </w:r>
    </w:p>
    <w:p w14:paraId="4156CD5D" w14:textId="21554590" w:rsidR="004342DE" w:rsidRDefault="004342DE" w:rsidP="00563EC8">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Report on One day National Seminar on Land Acquisition and suggesting alternatives to land acquisition  </w:t>
      </w:r>
    </w:p>
    <w:p w14:paraId="32F90376" w14:textId="77777777" w:rsidR="00481288" w:rsidRDefault="00481288" w:rsidP="00563EC8">
      <w:pPr>
        <w:jc w:val="center"/>
        <w:rPr>
          <w:rFonts w:ascii="Times New Roman" w:hAnsi="Times New Roman" w:cs="Times New Roman"/>
          <w:b/>
          <w:bCs/>
          <w:sz w:val="32"/>
          <w:szCs w:val="32"/>
          <w:u w:val="single"/>
        </w:rPr>
      </w:pPr>
    </w:p>
    <w:p w14:paraId="170735FB" w14:textId="77777777" w:rsidR="00481288" w:rsidRDefault="00481288" w:rsidP="00563EC8">
      <w:pPr>
        <w:jc w:val="center"/>
        <w:rPr>
          <w:rFonts w:ascii="Times New Roman" w:hAnsi="Times New Roman" w:cs="Times New Roman"/>
          <w:b/>
          <w:bCs/>
          <w:sz w:val="32"/>
          <w:szCs w:val="32"/>
          <w:u w:val="single"/>
        </w:rPr>
      </w:pPr>
    </w:p>
    <w:p w14:paraId="67AEFFB3" w14:textId="77777777" w:rsidR="00481288" w:rsidRDefault="00481288" w:rsidP="00563EC8">
      <w:pPr>
        <w:jc w:val="center"/>
        <w:rPr>
          <w:rFonts w:ascii="Times New Roman" w:hAnsi="Times New Roman" w:cs="Times New Roman"/>
          <w:b/>
          <w:bCs/>
          <w:sz w:val="32"/>
          <w:szCs w:val="32"/>
          <w:u w:val="single"/>
        </w:rPr>
      </w:pPr>
    </w:p>
    <w:p w14:paraId="3C0198B2" w14:textId="77777777" w:rsidR="00481288" w:rsidRDefault="00481288" w:rsidP="00563EC8">
      <w:pPr>
        <w:jc w:val="center"/>
        <w:rPr>
          <w:rFonts w:ascii="Times New Roman" w:hAnsi="Times New Roman" w:cs="Times New Roman"/>
          <w:b/>
          <w:bCs/>
          <w:sz w:val="32"/>
          <w:szCs w:val="32"/>
          <w:u w:val="single"/>
        </w:rPr>
      </w:pPr>
    </w:p>
    <w:p w14:paraId="0688072E" w14:textId="77777777" w:rsidR="00481288" w:rsidRDefault="00481288" w:rsidP="00563EC8">
      <w:pPr>
        <w:jc w:val="center"/>
        <w:rPr>
          <w:rFonts w:ascii="Times New Roman" w:hAnsi="Times New Roman" w:cs="Times New Roman"/>
          <w:b/>
          <w:bCs/>
          <w:sz w:val="32"/>
          <w:szCs w:val="32"/>
          <w:u w:val="single"/>
        </w:rPr>
      </w:pPr>
    </w:p>
    <w:p w14:paraId="36D376D4" w14:textId="77777777" w:rsidR="00481288" w:rsidRDefault="00481288" w:rsidP="00563EC8">
      <w:pPr>
        <w:jc w:val="center"/>
        <w:rPr>
          <w:rFonts w:ascii="Times New Roman" w:hAnsi="Times New Roman" w:cs="Times New Roman"/>
          <w:b/>
          <w:bCs/>
          <w:sz w:val="32"/>
          <w:szCs w:val="32"/>
          <w:u w:val="single"/>
        </w:rPr>
      </w:pPr>
    </w:p>
    <w:p w14:paraId="4EA92778" w14:textId="77777777" w:rsidR="00481288" w:rsidRDefault="00481288" w:rsidP="00563EC8">
      <w:pPr>
        <w:jc w:val="center"/>
        <w:rPr>
          <w:rFonts w:ascii="Times New Roman" w:hAnsi="Times New Roman" w:cs="Times New Roman"/>
          <w:b/>
          <w:bCs/>
          <w:sz w:val="32"/>
          <w:szCs w:val="32"/>
          <w:u w:val="single"/>
        </w:rPr>
      </w:pPr>
    </w:p>
    <w:p w14:paraId="11D0878C" w14:textId="47855451" w:rsidR="00481288" w:rsidRPr="004342DE" w:rsidRDefault="00481288" w:rsidP="004342DE">
      <w:pPr>
        <w:spacing w:line="360" w:lineRule="auto"/>
        <w:jc w:val="both"/>
        <w:rPr>
          <w:rFonts w:ascii="Times New Roman" w:hAnsi="Times New Roman" w:cs="Times New Roman"/>
          <w:sz w:val="24"/>
          <w:szCs w:val="24"/>
        </w:rPr>
      </w:pPr>
      <w:r w:rsidRPr="004342DE">
        <w:rPr>
          <w:rFonts w:ascii="Times New Roman" w:hAnsi="Times New Roman" w:cs="Times New Roman"/>
          <w:sz w:val="24"/>
          <w:szCs w:val="24"/>
        </w:rPr>
        <w:lastRenderedPageBreak/>
        <w:t xml:space="preserve">The </w:t>
      </w:r>
      <w:r w:rsidR="00E56EEA">
        <w:rPr>
          <w:rFonts w:ascii="Times New Roman" w:hAnsi="Times New Roman" w:cs="Times New Roman"/>
          <w:sz w:val="24"/>
          <w:szCs w:val="24"/>
        </w:rPr>
        <w:t>W</w:t>
      </w:r>
      <w:r w:rsidRPr="004342DE">
        <w:rPr>
          <w:rFonts w:ascii="Times New Roman" w:hAnsi="Times New Roman" w:cs="Times New Roman"/>
          <w:sz w:val="24"/>
          <w:szCs w:val="24"/>
        </w:rPr>
        <w:t>est Bengal National University of Judicial Sciences (WBNUJS) conducted one day National Seminar on Land Acquisition and Suggesting Alternative to Land Acquisition sponsored by Western Coal Field Limited and MOIL Limited on 30</w:t>
      </w:r>
      <w:r w:rsidRPr="004342DE">
        <w:rPr>
          <w:rFonts w:ascii="Times New Roman" w:hAnsi="Times New Roman" w:cs="Times New Roman"/>
          <w:sz w:val="24"/>
          <w:szCs w:val="24"/>
          <w:vertAlign w:val="superscript"/>
        </w:rPr>
        <w:t>th</w:t>
      </w:r>
      <w:r w:rsidRPr="004342DE">
        <w:rPr>
          <w:rFonts w:ascii="Times New Roman" w:hAnsi="Times New Roman" w:cs="Times New Roman"/>
          <w:sz w:val="24"/>
          <w:szCs w:val="24"/>
        </w:rPr>
        <w:t xml:space="preserve"> September 2021. Considering the need for clarity and understanding of the Right to Fair Compensation and Transparency in Land Acquisition, Rehabilitation and Resettlement Act, 2013(RFTLARR Act)  and the information </w:t>
      </w:r>
      <w:r w:rsidR="00E56EEA">
        <w:rPr>
          <w:rFonts w:ascii="Times New Roman" w:hAnsi="Times New Roman" w:cs="Times New Roman"/>
          <w:sz w:val="24"/>
          <w:szCs w:val="24"/>
        </w:rPr>
        <w:t>that</w:t>
      </w:r>
      <w:r w:rsidRPr="004342DE">
        <w:rPr>
          <w:rFonts w:ascii="Times New Roman" w:hAnsi="Times New Roman" w:cs="Times New Roman"/>
          <w:sz w:val="24"/>
          <w:szCs w:val="24"/>
        </w:rPr>
        <w:t xml:space="preserve"> has created a challenges in itself with complexities like retrospective application, this National Seminar was open to undergraduate, graduate and post graduate students of WBNUJS and the officers of Western Coal Field Limited and MOIL limited. </w:t>
      </w:r>
    </w:p>
    <w:p w14:paraId="586D2034" w14:textId="2FCC9D9D" w:rsidR="00DA6292" w:rsidRPr="004342DE" w:rsidRDefault="00481288" w:rsidP="004342DE">
      <w:pPr>
        <w:spacing w:line="360" w:lineRule="auto"/>
        <w:jc w:val="both"/>
        <w:rPr>
          <w:rFonts w:ascii="Times New Roman" w:hAnsi="Times New Roman" w:cs="Times New Roman"/>
          <w:sz w:val="24"/>
          <w:szCs w:val="24"/>
        </w:rPr>
      </w:pPr>
      <w:r w:rsidRPr="004342DE">
        <w:rPr>
          <w:rFonts w:ascii="Times New Roman" w:hAnsi="Times New Roman" w:cs="Times New Roman"/>
          <w:sz w:val="24"/>
          <w:szCs w:val="24"/>
        </w:rPr>
        <w:t xml:space="preserve">The primary objective of the National Seminar was to acquaint delegates and participants with the RFCTLARR Act and other legislations pertaining to land acquisition, especially in coal bearing sector. The National Seminar involved details discussion of eminent domain constitutional rights to property, discussion on provisions of RFCTLARR Act, case study </w:t>
      </w:r>
      <w:r w:rsidR="00DA6292" w:rsidRPr="004342DE">
        <w:rPr>
          <w:rFonts w:ascii="Times New Roman" w:hAnsi="Times New Roman" w:cs="Times New Roman"/>
          <w:sz w:val="24"/>
          <w:szCs w:val="24"/>
        </w:rPr>
        <w:t xml:space="preserve">on retrospective land acquisition law and practice of land acquisition administrative challenges in land acquisition presentation on social impact assessment introduced by RFCTLARR Act, Case study on other land law legislation such as Forest Rights Act, Panchayat Extension of Schedule Area Act 1996. And </w:t>
      </w:r>
      <w:r w:rsidR="00E56EEA">
        <w:rPr>
          <w:rFonts w:ascii="Times New Roman" w:hAnsi="Times New Roman" w:cs="Times New Roman"/>
          <w:sz w:val="24"/>
          <w:szCs w:val="24"/>
        </w:rPr>
        <w:t>last but not least, discussion and presentation on alternatives to compulsory land acquisition,</w:t>
      </w:r>
      <w:r w:rsidR="00DA6292" w:rsidRPr="004342DE">
        <w:rPr>
          <w:rFonts w:ascii="Times New Roman" w:hAnsi="Times New Roman" w:cs="Times New Roman"/>
          <w:sz w:val="24"/>
          <w:szCs w:val="24"/>
        </w:rPr>
        <w:t xml:space="preserve"> including land pooling schemes. The seminar was inaugurated by Prof. Dr Nirmal Kanti </w:t>
      </w:r>
      <w:proofErr w:type="spellStart"/>
      <w:r w:rsidR="00DA6292" w:rsidRPr="004342DE">
        <w:rPr>
          <w:rFonts w:ascii="Times New Roman" w:hAnsi="Times New Roman" w:cs="Times New Roman"/>
          <w:sz w:val="24"/>
          <w:szCs w:val="24"/>
        </w:rPr>
        <w:t>Chakarbarti</w:t>
      </w:r>
      <w:proofErr w:type="spellEnd"/>
      <w:r w:rsidR="00DA6292" w:rsidRPr="004342DE">
        <w:rPr>
          <w:rFonts w:ascii="Times New Roman" w:hAnsi="Times New Roman" w:cs="Times New Roman"/>
          <w:sz w:val="24"/>
          <w:szCs w:val="24"/>
        </w:rPr>
        <w:t xml:space="preserve"> (Hon’ble Vice Chancellor and </w:t>
      </w:r>
      <w:r w:rsidR="00E56EEA" w:rsidRPr="004342DE">
        <w:rPr>
          <w:rFonts w:ascii="Times New Roman" w:hAnsi="Times New Roman" w:cs="Times New Roman"/>
          <w:sz w:val="24"/>
          <w:szCs w:val="24"/>
        </w:rPr>
        <w:t>Chairman</w:t>
      </w:r>
      <w:r w:rsidR="00DA6292" w:rsidRPr="004342DE">
        <w:rPr>
          <w:rFonts w:ascii="Times New Roman" w:hAnsi="Times New Roman" w:cs="Times New Roman"/>
          <w:sz w:val="24"/>
          <w:szCs w:val="24"/>
        </w:rPr>
        <w:t xml:space="preserve"> of Doctoral Committee, WBNUJS) and organized by </w:t>
      </w:r>
      <w:proofErr w:type="spellStart"/>
      <w:r w:rsidR="00DA6292" w:rsidRPr="004342DE">
        <w:rPr>
          <w:rFonts w:ascii="Times New Roman" w:hAnsi="Times New Roman" w:cs="Times New Roman"/>
          <w:sz w:val="24"/>
          <w:szCs w:val="24"/>
        </w:rPr>
        <w:t>Dr.</w:t>
      </w:r>
      <w:proofErr w:type="spellEnd"/>
      <w:r w:rsidR="00DA6292" w:rsidRPr="004342DE">
        <w:rPr>
          <w:rFonts w:ascii="Times New Roman" w:hAnsi="Times New Roman" w:cs="Times New Roman"/>
          <w:sz w:val="24"/>
          <w:szCs w:val="24"/>
        </w:rPr>
        <w:t xml:space="preserve"> M.P. </w:t>
      </w:r>
      <w:proofErr w:type="spellStart"/>
      <w:r w:rsidR="00DA6292" w:rsidRPr="004342DE">
        <w:rPr>
          <w:rFonts w:ascii="Times New Roman" w:hAnsi="Times New Roman" w:cs="Times New Roman"/>
          <w:sz w:val="24"/>
          <w:szCs w:val="24"/>
        </w:rPr>
        <w:t>Changappa</w:t>
      </w:r>
      <w:proofErr w:type="spellEnd"/>
      <w:r w:rsidR="00DA6292" w:rsidRPr="004342DE">
        <w:rPr>
          <w:rFonts w:ascii="Times New Roman" w:hAnsi="Times New Roman" w:cs="Times New Roman"/>
          <w:sz w:val="24"/>
          <w:szCs w:val="24"/>
        </w:rPr>
        <w:t xml:space="preserve"> (Assistant Professor, WBNUJS). </w:t>
      </w:r>
      <w:r w:rsidR="00E56EEA">
        <w:rPr>
          <w:rFonts w:ascii="Times New Roman" w:hAnsi="Times New Roman" w:cs="Times New Roman"/>
          <w:sz w:val="24"/>
          <w:szCs w:val="24"/>
        </w:rPr>
        <w:t>Dr Sanjay Kumar, Director of Human Resources, Western Coalfield Limited and Ms Usha Singh, Director, Human Resources Manganese ore India</w:t>
      </w:r>
      <w:r w:rsidR="00DA6292" w:rsidRPr="004342DE">
        <w:rPr>
          <w:rFonts w:ascii="Times New Roman" w:hAnsi="Times New Roman" w:cs="Times New Roman"/>
          <w:sz w:val="24"/>
          <w:szCs w:val="24"/>
        </w:rPr>
        <w:t xml:space="preserve"> Limited. </w:t>
      </w:r>
    </w:p>
    <w:p w14:paraId="0CA7D340" w14:textId="11F00A40" w:rsidR="00B40AF2" w:rsidRPr="004342DE" w:rsidRDefault="00DA6292" w:rsidP="004342DE">
      <w:pPr>
        <w:spacing w:line="360" w:lineRule="auto"/>
        <w:jc w:val="both"/>
        <w:rPr>
          <w:rFonts w:ascii="Times New Roman" w:hAnsi="Times New Roman" w:cs="Times New Roman"/>
          <w:sz w:val="24"/>
          <w:szCs w:val="24"/>
        </w:rPr>
      </w:pPr>
      <w:r w:rsidRPr="004342DE">
        <w:rPr>
          <w:rFonts w:ascii="Times New Roman" w:hAnsi="Times New Roman" w:cs="Times New Roman"/>
          <w:sz w:val="24"/>
          <w:szCs w:val="24"/>
        </w:rPr>
        <w:t xml:space="preserve">Eminent scholar from WBNUJS and other organisation were invited as resource person for National Seminar, Dignitaries in the field of land law, such as </w:t>
      </w:r>
      <w:proofErr w:type="spellStart"/>
      <w:r w:rsidRPr="004342DE">
        <w:rPr>
          <w:rFonts w:ascii="Times New Roman" w:hAnsi="Times New Roman" w:cs="Times New Roman"/>
          <w:sz w:val="24"/>
          <w:szCs w:val="24"/>
        </w:rPr>
        <w:t>Dr</w:t>
      </w:r>
      <w:r w:rsidR="00E56EEA">
        <w:rPr>
          <w:rFonts w:ascii="Times New Roman" w:hAnsi="Times New Roman" w:cs="Times New Roman"/>
          <w:sz w:val="24"/>
          <w:szCs w:val="24"/>
        </w:rPr>
        <w:t>.</w:t>
      </w:r>
      <w:proofErr w:type="spellEnd"/>
      <w:r w:rsidRPr="004342DE">
        <w:rPr>
          <w:rFonts w:ascii="Times New Roman" w:hAnsi="Times New Roman" w:cs="Times New Roman"/>
          <w:sz w:val="24"/>
          <w:szCs w:val="24"/>
        </w:rPr>
        <w:t>. Namita Wahi, Prem Sagar Mishra, Ranjan Chatterjee, IAS, Prof. (</w:t>
      </w:r>
      <w:proofErr w:type="spellStart"/>
      <w:r w:rsidRPr="004342DE">
        <w:rPr>
          <w:rFonts w:ascii="Times New Roman" w:hAnsi="Times New Roman" w:cs="Times New Roman"/>
          <w:sz w:val="24"/>
          <w:szCs w:val="24"/>
        </w:rPr>
        <w:t>Dr</w:t>
      </w:r>
      <w:r w:rsidR="00E56EEA">
        <w:rPr>
          <w:rFonts w:ascii="Times New Roman" w:hAnsi="Times New Roman" w:cs="Times New Roman"/>
          <w:sz w:val="24"/>
          <w:szCs w:val="24"/>
        </w:rPr>
        <w:t>.</w:t>
      </w:r>
      <w:proofErr w:type="spellEnd"/>
      <w:r w:rsidRPr="004342DE">
        <w:rPr>
          <w:rFonts w:ascii="Times New Roman" w:hAnsi="Times New Roman" w:cs="Times New Roman"/>
          <w:sz w:val="24"/>
          <w:szCs w:val="24"/>
        </w:rPr>
        <w:t xml:space="preserve">) Jayanta </w:t>
      </w:r>
      <w:proofErr w:type="spellStart"/>
      <w:r w:rsidRPr="004342DE">
        <w:rPr>
          <w:rFonts w:ascii="Times New Roman" w:hAnsi="Times New Roman" w:cs="Times New Roman"/>
          <w:sz w:val="24"/>
          <w:szCs w:val="24"/>
        </w:rPr>
        <w:t>Bhatt</w:t>
      </w:r>
      <w:r w:rsidR="00B40AF2" w:rsidRPr="004342DE">
        <w:rPr>
          <w:rFonts w:ascii="Times New Roman" w:hAnsi="Times New Roman" w:cs="Times New Roman"/>
          <w:sz w:val="24"/>
          <w:szCs w:val="24"/>
        </w:rPr>
        <w:t>archarya</w:t>
      </w:r>
      <w:proofErr w:type="spellEnd"/>
      <w:r w:rsidR="00B40AF2" w:rsidRPr="004342DE">
        <w:rPr>
          <w:rFonts w:ascii="Times New Roman" w:hAnsi="Times New Roman" w:cs="Times New Roman"/>
          <w:sz w:val="24"/>
          <w:szCs w:val="24"/>
        </w:rPr>
        <w:t xml:space="preserve"> from Kharagpur, Neeraj Bhart, DANIC </w:t>
      </w:r>
      <w:proofErr w:type="spellStart"/>
      <w:r w:rsidR="00B40AF2" w:rsidRPr="004342DE">
        <w:rPr>
          <w:rFonts w:ascii="Times New Roman" w:hAnsi="Times New Roman" w:cs="Times New Roman"/>
          <w:sz w:val="24"/>
          <w:szCs w:val="24"/>
        </w:rPr>
        <w:t>devited</w:t>
      </w:r>
      <w:proofErr w:type="spellEnd"/>
      <w:r w:rsidR="00B40AF2" w:rsidRPr="004342DE">
        <w:rPr>
          <w:rFonts w:ascii="Times New Roman" w:hAnsi="Times New Roman" w:cs="Times New Roman"/>
          <w:sz w:val="24"/>
          <w:szCs w:val="24"/>
        </w:rPr>
        <w:t xml:space="preserve"> their valuable time to discuss various facets of land law with the delegates and participants. From WBNUJS. </w:t>
      </w:r>
      <w:proofErr w:type="spellStart"/>
      <w:r w:rsidR="00B40AF2" w:rsidRPr="004342DE">
        <w:rPr>
          <w:rFonts w:ascii="Times New Roman" w:hAnsi="Times New Roman" w:cs="Times New Roman"/>
          <w:sz w:val="24"/>
          <w:szCs w:val="24"/>
        </w:rPr>
        <w:t>Dr</w:t>
      </w:r>
      <w:r w:rsidR="00E56EEA">
        <w:rPr>
          <w:rFonts w:ascii="Times New Roman" w:hAnsi="Times New Roman" w:cs="Times New Roman"/>
          <w:sz w:val="24"/>
          <w:szCs w:val="24"/>
        </w:rPr>
        <w:t>.</w:t>
      </w:r>
      <w:proofErr w:type="spellEnd"/>
      <w:r w:rsidR="00E56EEA">
        <w:rPr>
          <w:rFonts w:ascii="Times New Roman" w:hAnsi="Times New Roman" w:cs="Times New Roman"/>
          <w:sz w:val="24"/>
          <w:szCs w:val="24"/>
        </w:rPr>
        <w:t xml:space="preserve"> </w:t>
      </w:r>
      <w:r w:rsidR="00B40AF2" w:rsidRPr="004342DE">
        <w:rPr>
          <w:rFonts w:ascii="Times New Roman" w:hAnsi="Times New Roman" w:cs="Times New Roman"/>
          <w:sz w:val="24"/>
          <w:szCs w:val="24"/>
        </w:rPr>
        <w:t xml:space="preserve"> M.P </w:t>
      </w:r>
      <w:proofErr w:type="spellStart"/>
      <w:r w:rsidR="00B40AF2" w:rsidRPr="004342DE">
        <w:rPr>
          <w:rFonts w:ascii="Times New Roman" w:hAnsi="Times New Roman" w:cs="Times New Roman"/>
          <w:sz w:val="24"/>
          <w:szCs w:val="24"/>
        </w:rPr>
        <w:t>Chengappa</w:t>
      </w:r>
      <w:proofErr w:type="spellEnd"/>
      <w:r w:rsidR="00B40AF2" w:rsidRPr="004342DE">
        <w:rPr>
          <w:rFonts w:ascii="Times New Roman" w:hAnsi="Times New Roman" w:cs="Times New Roman"/>
          <w:sz w:val="24"/>
          <w:szCs w:val="24"/>
        </w:rPr>
        <w:t xml:space="preserve"> (</w:t>
      </w:r>
      <w:proofErr w:type="spellStart"/>
      <w:r w:rsidR="00B40AF2" w:rsidRPr="004342DE">
        <w:rPr>
          <w:rFonts w:ascii="Times New Roman" w:hAnsi="Times New Roman" w:cs="Times New Roman"/>
          <w:sz w:val="24"/>
          <w:szCs w:val="24"/>
        </w:rPr>
        <w:t>Assitant</w:t>
      </w:r>
      <w:proofErr w:type="spellEnd"/>
      <w:r w:rsidR="00B40AF2" w:rsidRPr="004342DE">
        <w:rPr>
          <w:rFonts w:ascii="Times New Roman" w:hAnsi="Times New Roman" w:cs="Times New Roman"/>
          <w:sz w:val="24"/>
          <w:szCs w:val="24"/>
        </w:rPr>
        <w:t xml:space="preserve"> Professor), WBNUJS and student (LLM and BA LLB) researchers presented dedicated case study and niches od land acquisition laws. </w:t>
      </w:r>
    </w:p>
    <w:p w14:paraId="35E392CA" w14:textId="0E1DD560" w:rsidR="00481288" w:rsidRPr="004342DE" w:rsidRDefault="00B40AF2" w:rsidP="004342DE">
      <w:pPr>
        <w:spacing w:line="360" w:lineRule="auto"/>
        <w:jc w:val="both"/>
        <w:rPr>
          <w:rFonts w:ascii="Times New Roman" w:hAnsi="Times New Roman" w:cs="Times New Roman"/>
          <w:sz w:val="24"/>
          <w:szCs w:val="24"/>
        </w:rPr>
      </w:pPr>
      <w:r w:rsidRPr="004342DE">
        <w:rPr>
          <w:rFonts w:ascii="Times New Roman" w:hAnsi="Times New Roman" w:cs="Times New Roman"/>
          <w:sz w:val="24"/>
          <w:szCs w:val="24"/>
        </w:rPr>
        <w:t xml:space="preserve">There was an overwhelming amount of positive feedback from the participants of the workshop, who could partake in not only the sessions by the resource persons but also exercise and group discussion of their own. </w:t>
      </w:r>
      <w:r w:rsidR="00DA6292" w:rsidRPr="004342DE">
        <w:rPr>
          <w:rFonts w:ascii="Times New Roman" w:hAnsi="Times New Roman" w:cs="Times New Roman"/>
          <w:sz w:val="24"/>
          <w:szCs w:val="24"/>
        </w:rPr>
        <w:t xml:space="preserve">    </w:t>
      </w:r>
      <w:r w:rsidR="00481288" w:rsidRPr="004342DE">
        <w:rPr>
          <w:rFonts w:ascii="Times New Roman" w:hAnsi="Times New Roman" w:cs="Times New Roman"/>
          <w:sz w:val="24"/>
          <w:szCs w:val="24"/>
        </w:rPr>
        <w:t xml:space="preserve">  </w:t>
      </w:r>
    </w:p>
    <w:sectPr w:rsidR="00481288" w:rsidRPr="004342DE" w:rsidSect="00231AAC">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81"/>
    <w:rsid w:val="001E1048"/>
    <w:rsid w:val="00231AAC"/>
    <w:rsid w:val="004342DE"/>
    <w:rsid w:val="00481288"/>
    <w:rsid w:val="00563EC8"/>
    <w:rsid w:val="00831EA8"/>
    <w:rsid w:val="00B40AF2"/>
    <w:rsid w:val="00D93A81"/>
    <w:rsid w:val="00DA6292"/>
    <w:rsid w:val="00E56E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8221"/>
  <w15:chartTrackingRefBased/>
  <w15:docId w15:val="{F3FC2A8D-4503-4F06-A9D7-7B515500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859F-D4A1-4B92-8E1D-C0BF6C78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407</Words>
  <Characters>2395</Characters>
  <Application>Microsoft Office Word</Application>
  <DocSecurity>0</DocSecurity>
  <Lines>61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 pallav</dc:creator>
  <cp:keywords/>
  <dc:description/>
  <cp:lastModifiedBy>Pallav pallav</cp:lastModifiedBy>
  <cp:revision>4</cp:revision>
  <dcterms:created xsi:type="dcterms:W3CDTF">2024-02-09T09:49:00Z</dcterms:created>
  <dcterms:modified xsi:type="dcterms:W3CDTF">2024-02-27T10:35:00Z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624cff9c5fa2f330d63f79f55b15daa06eeff69b18137b1231241a20258bc13c</vt:lpwstr>
  </property>
</Properties>
</file>